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CBE" w:rsidRDefault="00334CBE" w:rsidP="00DC2999">
      <w:pPr>
        <w:spacing w:before="100" w:beforeAutospacing="1" w:after="100" w:afterAutospacing="1" w:line="240" w:lineRule="auto"/>
        <w:jc w:val="center"/>
        <w:outlineLvl w:val="2"/>
        <w:rPr>
          <w:rFonts w:ascii="Century Gothic" w:eastAsia="Times New Roman" w:hAnsi="Century Gothic" w:cs="Times New Roman"/>
          <w:b/>
          <w:bCs/>
          <w:noProof/>
          <w:sz w:val="27"/>
          <w:szCs w:val="27"/>
          <w:lang w:eastAsia="es-ES"/>
        </w:rPr>
      </w:pPr>
    </w:p>
    <w:p w:rsidR="008C7C57" w:rsidRPr="00334CBE" w:rsidRDefault="00334CBE" w:rsidP="00334CBE">
      <w:pPr>
        <w:spacing w:before="100" w:beforeAutospacing="1" w:after="100" w:afterAutospacing="1" w:line="240" w:lineRule="auto"/>
        <w:jc w:val="center"/>
        <w:outlineLvl w:val="2"/>
        <w:rPr>
          <w:rFonts w:ascii="Century Gothic" w:eastAsia="Times New Roman" w:hAnsi="Century Gothic" w:cs="Times New Roman"/>
          <w:b/>
          <w:bCs/>
          <w:sz w:val="27"/>
          <w:szCs w:val="27"/>
          <w:lang w:eastAsia="es-ES"/>
        </w:rPr>
      </w:pPr>
      <w:r w:rsidRPr="006B17F6">
        <w:rPr>
          <w:rFonts w:ascii="Century Gothic" w:eastAsia="Times New Roman" w:hAnsi="Century Gothic" w:cs="Times New Roman"/>
          <w:b/>
          <w:bCs/>
          <w:noProof/>
          <w:sz w:val="27"/>
          <w:szCs w:val="27"/>
          <w:lang w:eastAsia="es-ES"/>
        </w:rPr>
        <w:drawing>
          <wp:inline distT="0" distB="0" distL="0" distR="0">
            <wp:extent cx="2284711" cy="714375"/>
            <wp:effectExtent l="19050" t="0" r="1289" b="0"/>
            <wp:docPr id="4" name="0 Imagen" descr="01-Marca_generica_3_tint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Marca_generica_3_tintas.png"/>
                    <pic:cNvPicPr/>
                  </pic:nvPicPr>
                  <pic:blipFill>
                    <a:blip r:embed="rId8" cstate="print"/>
                    <a:stretch>
                      <a:fillRect/>
                    </a:stretch>
                  </pic:blipFill>
                  <pic:spPr>
                    <a:xfrm>
                      <a:off x="0" y="0"/>
                      <a:ext cx="2288153" cy="715451"/>
                    </a:xfrm>
                    <a:prstGeom prst="rect">
                      <a:avLst/>
                    </a:prstGeom>
                  </pic:spPr>
                </pic:pic>
              </a:graphicData>
            </a:graphic>
          </wp:inline>
        </w:drawing>
      </w:r>
    </w:p>
    <w:p w:rsidR="00D87212" w:rsidRPr="005B4028" w:rsidRDefault="00D87212" w:rsidP="001A752F">
      <w:pPr>
        <w:autoSpaceDE w:val="0"/>
        <w:autoSpaceDN w:val="0"/>
        <w:adjustRightInd w:val="0"/>
        <w:spacing w:before="120" w:after="0" w:line="240" w:lineRule="auto"/>
        <w:contextualSpacing/>
        <w:jc w:val="center"/>
        <w:rPr>
          <w:rFonts w:asciiTheme="majorHAnsi" w:hAnsiTheme="majorHAnsi" w:cs="NewsGotT,Bold"/>
          <w:b/>
          <w:bCs/>
          <w:color w:val="000000" w:themeColor="text1"/>
          <w:sz w:val="32"/>
          <w:szCs w:val="32"/>
          <w:vertAlign w:val="superscript"/>
        </w:rPr>
      </w:pPr>
      <w:r w:rsidRPr="009861A7">
        <w:rPr>
          <w:rFonts w:asciiTheme="majorHAnsi" w:hAnsiTheme="majorHAnsi" w:cs="NewsGotT,Bold"/>
          <w:b/>
          <w:bCs/>
          <w:color w:val="000000" w:themeColor="text1"/>
          <w:sz w:val="36"/>
          <w:szCs w:val="36"/>
        </w:rPr>
        <w:t>PLAN ESTRATÉGICO 2024/202</w:t>
      </w:r>
      <w:r w:rsidR="00C06F73">
        <w:rPr>
          <w:rFonts w:asciiTheme="majorHAnsi" w:hAnsiTheme="majorHAnsi" w:cs="NewsGotT,Bold"/>
          <w:b/>
          <w:bCs/>
          <w:color w:val="000000" w:themeColor="text1"/>
          <w:sz w:val="36"/>
          <w:szCs w:val="36"/>
        </w:rPr>
        <w:t>7</w:t>
      </w:r>
      <w:r>
        <w:rPr>
          <w:rFonts w:asciiTheme="majorHAnsi" w:hAnsiTheme="majorHAnsi" w:cs="NewsGotT,Bold"/>
          <w:b/>
          <w:bCs/>
          <w:color w:val="000000" w:themeColor="text1"/>
          <w:sz w:val="32"/>
          <w:szCs w:val="32"/>
        </w:rPr>
        <w:t>*</w:t>
      </w:r>
    </w:p>
    <w:p w:rsidR="00D87212" w:rsidRPr="001A752F" w:rsidRDefault="00D87212" w:rsidP="001A752F">
      <w:pPr>
        <w:autoSpaceDE w:val="0"/>
        <w:autoSpaceDN w:val="0"/>
        <w:adjustRightInd w:val="0"/>
        <w:spacing w:before="120" w:after="0" w:line="240" w:lineRule="auto"/>
        <w:contextualSpacing/>
        <w:jc w:val="center"/>
        <w:rPr>
          <w:rFonts w:asciiTheme="majorHAnsi" w:hAnsiTheme="majorHAnsi" w:cs="NewsGotT,Bold"/>
          <w:b/>
          <w:bCs/>
          <w:color w:val="000000" w:themeColor="text1"/>
          <w:sz w:val="32"/>
          <w:szCs w:val="32"/>
        </w:rPr>
      </w:pPr>
      <w:r w:rsidRPr="001A752F">
        <w:rPr>
          <w:rFonts w:asciiTheme="majorHAnsi" w:hAnsiTheme="majorHAnsi" w:cs="NewsGotT,Bold"/>
          <w:b/>
          <w:bCs/>
          <w:color w:val="000000" w:themeColor="text1"/>
          <w:sz w:val="32"/>
          <w:szCs w:val="32"/>
        </w:rPr>
        <w:t>C</w:t>
      </w:r>
      <w:r w:rsidR="001A752F" w:rsidRPr="001A752F">
        <w:rPr>
          <w:rFonts w:asciiTheme="majorHAnsi" w:hAnsiTheme="majorHAnsi" w:cs="NewsGotT,Bold"/>
          <w:b/>
          <w:bCs/>
          <w:color w:val="000000" w:themeColor="text1"/>
          <w:sz w:val="32"/>
          <w:szCs w:val="32"/>
        </w:rPr>
        <w:t>onsejo</w:t>
      </w:r>
      <w:r w:rsidRPr="001A752F">
        <w:rPr>
          <w:rFonts w:asciiTheme="majorHAnsi" w:hAnsiTheme="majorHAnsi" w:cs="NewsGotT,Bold"/>
          <w:b/>
          <w:bCs/>
          <w:color w:val="000000" w:themeColor="text1"/>
          <w:sz w:val="32"/>
          <w:szCs w:val="32"/>
        </w:rPr>
        <w:t xml:space="preserve"> A</w:t>
      </w:r>
      <w:r w:rsidR="001A752F" w:rsidRPr="001A752F">
        <w:rPr>
          <w:rFonts w:asciiTheme="majorHAnsi" w:hAnsiTheme="majorHAnsi" w:cs="NewsGotT,Bold"/>
          <w:b/>
          <w:bCs/>
          <w:color w:val="000000" w:themeColor="text1"/>
          <w:sz w:val="32"/>
          <w:szCs w:val="32"/>
        </w:rPr>
        <w:t>udiovisual de Andalucía</w:t>
      </w:r>
      <w:r w:rsidRPr="001A752F">
        <w:rPr>
          <w:rFonts w:asciiTheme="majorHAnsi" w:hAnsiTheme="majorHAnsi" w:cs="NewsGotT,Bold"/>
          <w:b/>
          <w:bCs/>
          <w:color w:val="000000" w:themeColor="text1"/>
          <w:sz w:val="32"/>
          <w:szCs w:val="32"/>
        </w:rPr>
        <w:t xml:space="preserve"> -CAA-</w:t>
      </w:r>
    </w:p>
    <w:p w:rsidR="008C7C57" w:rsidRDefault="008C7C57" w:rsidP="00D87212">
      <w:pPr>
        <w:rPr>
          <w:b/>
          <w:i/>
          <w:sz w:val="28"/>
          <w:szCs w:val="28"/>
        </w:rPr>
      </w:pPr>
    </w:p>
    <w:p w:rsidR="00E13E61" w:rsidRDefault="00E13E61" w:rsidP="00D87212">
      <w:pPr>
        <w:rPr>
          <w:b/>
          <w:i/>
          <w:sz w:val="28"/>
          <w:szCs w:val="28"/>
        </w:rPr>
      </w:pPr>
    </w:p>
    <w:p w:rsidR="00D87212" w:rsidRPr="00B37939" w:rsidRDefault="00B37939" w:rsidP="00B37939">
      <w:pPr>
        <w:rPr>
          <w:b/>
          <w:sz w:val="28"/>
          <w:szCs w:val="28"/>
        </w:rPr>
      </w:pPr>
      <w:r>
        <w:rPr>
          <w:b/>
          <w:sz w:val="28"/>
          <w:szCs w:val="28"/>
        </w:rPr>
        <w:t xml:space="preserve">INTRODUCCIÓN: </w:t>
      </w:r>
      <w:r w:rsidR="00D87212" w:rsidRPr="00B37939">
        <w:rPr>
          <w:b/>
          <w:i/>
          <w:sz w:val="28"/>
          <w:szCs w:val="28"/>
          <w:u w:val="single"/>
        </w:rPr>
        <w:t xml:space="preserve">VEHÍCULO CAA </w:t>
      </w:r>
    </w:p>
    <w:p w:rsidR="008C6BAA" w:rsidRDefault="00C2155C" w:rsidP="00D87212">
      <w:pPr>
        <w:jc w:val="both"/>
        <w:rPr>
          <w:sz w:val="24"/>
          <w:szCs w:val="24"/>
        </w:rPr>
      </w:pPr>
      <w:r w:rsidRPr="001D7671">
        <w:rPr>
          <w:b/>
          <w:sz w:val="24"/>
          <w:szCs w:val="24"/>
        </w:rPr>
        <w:t>El CAA es un vehículo c</w:t>
      </w:r>
      <w:r w:rsidR="00D87212" w:rsidRPr="001D7671">
        <w:rPr>
          <w:b/>
          <w:sz w:val="24"/>
          <w:szCs w:val="24"/>
        </w:rPr>
        <w:t xml:space="preserve">on </w:t>
      </w:r>
      <w:r w:rsidRPr="001D7671">
        <w:rPr>
          <w:b/>
          <w:i/>
          <w:sz w:val="24"/>
          <w:szCs w:val="24"/>
        </w:rPr>
        <w:t>matrícula institucional</w:t>
      </w:r>
      <w:r w:rsidRPr="001D7671">
        <w:rPr>
          <w:b/>
          <w:sz w:val="24"/>
          <w:szCs w:val="24"/>
        </w:rPr>
        <w:t>,</w:t>
      </w:r>
      <w:r w:rsidR="005A3143" w:rsidRPr="001D7671">
        <w:rPr>
          <w:b/>
          <w:sz w:val="24"/>
          <w:szCs w:val="24"/>
        </w:rPr>
        <w:t xml:space="preserve"> “</w:t>
      </w:r>
      <w:r w:rsidR="00D87212" w:rsidRPr="001D7671">
        <w:rPr>
          <w:b/>
          <w:sz w:val="24"/>
          <w:szCs w:val="24"/>
        </w:rPr>
        <w:t>autonomía</w:t>
      </w:r>
      <w:r w:rsidR="005A3143" w:rsidRPr="001D7671">
        <w:rPr>
          <w:b/>
          <w:sz w:val="24"/>
          <w:szCs w:val="24"/>
        </w:rPr>
        <w:t xml:space="preserve"> reforzada”*</w:t>
      </w:r>
      <w:r w:rsidR="00B606FE" w:rsidRPr="001D7671">
        <w:rPr>
          <w:b/>
          <w:sz w:val="24"/>
          <w:szCs w:val="24"/>
        </w:rPr>
        <w:t>*</w:t>
      </w:r>
      <w:r w:rsidR="00D87212" w:rsidRPr="001D7671">
        <w:rPr>
          <w:b/>
          <w:sz w:val="24"/>
          <w:szCs w:val="24"/>
        </w:rPr>
        <w:t xml:space="preserve">, </w:t>
      </w:r>
      <w:r w:rsidR="00D87212" w:rsidRPr="001D7671">
        <w:rPr>
          <w:b/>
          <w:i/>
          <w:sz w:val="24"/>
          <w:szCs w:val="24"/>
        </w:rPr>
        <w:t>carrocería extraparlamentaria</w:t>
      </w:r>
      <w:r w:rsidR="00D87212" w:rsidRPr="001D7671">
        <w:rPr>
          <w:b/>
          <w:sz w:val="24"/>
          <w:szCs w:val="24"/>
        </w:rPr>
        <w:t xml:space="preserve"> y </w:t>
      </w:r>
      <w:r w:rsidR="00D87212" w:rsidRPr="001D7671">
        <w:rPr>
          <w:b/>
          <w:i/>
          <w:sz w:val="24"/>
          <w:szCs w:val="24"/>
        </w:rPr>
        <w:t xml:space="preserve">soporte </w:t>
      </w:r>
      <w:r w:rsidR="00C06F73" w:rsidRPr="001D7671">
        <w:rPr>
          <w:b/>
          <w:i/>
          <w:sz w:val="24"/>
          <w:szCs w:val="24"/>
        </w:rPr>
        <w:t xml:space="preserve">y mantenimiento </w:t>
      </w:r>
      <w:r w:rsidR="00D87212" w:rsidRPr="001D7671">
        <w:rPr>
          <w:b/>
          <w:i/>
          <w:sz w:val="24"/>
          <w:szCs w:val="24"/>
        </w:rPr>
        <w:t>técnico</w:t>
      </w:r>
      <w:r w:rsidR="00D87212" w:rsidRPr="001D7671">
        <w:rPr>
          <w:b/>
          <w:sz w:val="24"/>
          <w:szCs w:val="24"/>
        </w:rPr>
        <w:t xml:space="preserve"> de la Junta de Andalucía</w:t>
      </w:r>
      <w:r w:rsidR="005A3143">
        <w:rPr>
          <w:sz w:val="24"/>
          <w:szCs w:val="24"/>
        </w:rPr>
        <w:t xml:space="preserve">. </w:t>
      </w:r>
      <w:r w:rsidR="00474A01" w:rsidRPr="001D7671">
        <w:rPr>
          <w:b/>
          <w:sz w:val="24"/>
          <w:szCs w:val="24"/>
        </w:rPr>
        <w:t>El CAA</w:t>
      </w:r>
      <w:r w:rsidR="00D87212" w:rsidRPr="002A08A3">
        <w:rPr>
          <w:sz w:val="24"/>
          <w:szCs w:val="24"/>
        </w:rPr>
        <w:t xml:space="preserve"> </w:t>
      </w:r>
      <w:r w:rsidR="005A3143" w:rsidRPr="00F01897">
        <w:rPr>
          <w:b/>
          <w:i/>
          <w:sz w:val="24"/>
          <w:szCs w:val="24"/>
          <w:u w:val="single"/>
        </w:rPr>
        <w:t>avanza</w:t>
      </w:r>
      <w:r w:rsidR="005A3143">
        <w:rPr>
          <w:sz w:val="24"/>
          <w:szCs w:val="24"/>
        </w:rPr>
        <w:t xml:space="preserve"> </w:t>
      </w:r>
      <w:r w:rsidR="005A3143" w:rsidRPr="00F01897">
        <w:rPr>
          <w:b/>
          <w:sz w:val="24"/>
          <w:szCs w:val="24"/>
        </w:rPr>
        <w:t xml:space="preserve">y </w:t>
      </w:r>
      <w:r w:rsidR="005A3143" w:rsidRPr="00F01897">
        <w:rPr>
          <w:b/>
          <w:i/>
          <w:sz w:val="24"/>
          <w:szCs w:val="24"/>
          <w:u w:val="single"/>
        </w:rPr>
        <w:t>vehicula</w:t>
      </w:r>
      <w:r w:rsidR="00CD0904">
        <w:rPr>
          <w:sz w:val="24"/>
          <w:szCs w:val="24"/>
        </w:rPr>
        <w:t xml:space="preserve"> </w:t>
      </w:r>
      <w:r w:rsidR="00CD0904" w:rsidRPr="00F01897">
        <w:rPr>
          <w:b/>
          <w:sz w:val="24"/>
          <w:szCs w:val="24"/>
        </w:rPr>
        <w:t xml:space="preserve">su </w:t>
      </w:r>
      <w:r w:rsidR="005A3143" w:rsidRPr="00F01897">
        <w:rPr>
          <w:b/>
          <w:sz w:val="24"/>
          <w:szCs w:val="24"/>
        </w:rPr>
        <w:t>utilidad</w:t>
      </w:r>
      <w:r w:rsidR="00CD0904" w:rsidRPr="00F01897">
        <w:rPr>
          <w:b/>
          <w:sz w:val="24"/>
          <w:szCs w:val="24"/>
        </w:rPr>
        <w:t xml:space="preserve"> </w:t>
      </w:r>
      <w:r w:rsidR="00474A01" w:rsidRPr="00F01897">
        <w:rPr>
          <w:b/>
          <w:sz w:val="24"/>
          <w:szCs w:val="24"/>
        </w:rPr>
        <w:t xml:space="preserve">pública </w:t>
      </w:r>
      <w:r w:rsidR="00D87212" w:rsidRPr="00F01897">
        <w:rPr>
          <w:b/>
          <w:sz w:val="24"/>
          <w:szCs w:val="24"/>
        </w:rPr>
        <w:t xml:space="preserve">en la defensa de la ciudadanía </w:t>
      </w:r>
      <w:r w:rsidR="00CD0904" w:rsidRPr="00F01897">
        <w:rPr>
          <w:b/>
          <w:sz w:val="24"/>
          <w:szCs w:val="24"/>
        </w:rPr>
        <w:t>frente a los posibles abusos</w:t>
      </w:r>
      <w:r w:rsidR="00D87212" w:rsidRPr="00F01897">
        <w:rPr>
          <w:b/>
          <w:sz w:val="24"/>
          <w:szCs w:val="24"/>
        </w:rPr>
        <w:t xml:space="preserve"> </w:t>
      </w:r>
      <w:r w:rsidR="00474A01" w:rsidRPr="00F01897">
        <w:rPr>
          <w:b/>
          <w:sz w:val="24"/>
          <w:szCs w:val="24"/>
        </w:rPr>
        <w:t xml:space="preserve">e ilegalidades </w:t>
      </w:r>
      <w:r w:rsidR="00D87212" w:rsidRPr="00F01897">
        <w:rPr>
          <w:b/>
          <w:sz w:val="24"/>
          <w:szCs w:val="24"/>
        </w:rPr>
        <w:t xml:space="preserve">de los </w:t>
      </w:r>
      <w:r w:rsidR="00EE0013" w:rsidRPr="00F01897">
        <w:rPr>
          <w:b/>
          <w:sz w:val="24"/>
          <w:szCs w:val="24"/>
        </w:rPr>
        <w:t>contenidos que se emiten por los medios</w:t>
      </w:r>
      <w:r w:rsidR="00D87212" w:rsidRPr="00F01897">
        <w:rPr>
          <w:b/>
          <w:sz w:val="24"/>
          <w:szCs w:val="24"/>
        </w:rPr>
        <w:t xml:space="preserve"> de comunicación audiovis</w:t>
      </w:r>
      <w:r w:rsidR="00D70425" w:rsidRPr="00F01897">
        <w:rPr>
          <w:b/>
          <w:sz w:val="24"/>
          <w:szCs w:val="24"/>
        </w:rPr>
        <w:t>uales</w:t>
      </w:r>
      <w:r w:rsidR="00474A01">
        <w:rPr>
          <w:sz w:val="24"/>
          <w:szCs w:val="24"/>
        </w:rPr>
        <w:t xml:space="preserve">. </w:t>
      </w:r>
      <w:r w:rsidR="00EA7FE2" w:rsidRPr="001D7671">
        <w:rPr>
          <w:b/>
          <w:sz w:val="24"/>
          <w:szCs w:val="24"/>
        </w:rPr>
        <w:t xml:space="preserve">Y para seguir haciéndolo con eficacia en el hoy omnipresente mundo digital, el </w:t>
      </w:r>
      <w:r w:rsidR="00EA7FE2" w:rsidRPr="001D7671">
        <w:rPr>
          <w:b/>
          <w:i/>
          <w:sz w:val="24"/>
          <w:szCs w:val="24"/>
        </w:rPr>
        <w:t>vehículo CAA</w:t>
      </w:r>
      <w:r w:rsidR="00474A01" w:rsidRPr="001D7671">
        <w:rPr>
          <w:b/>
          <w:sz w:val="24"/>
          <w:szCs w:val="24"/>
        </w:rPr>
        <w:t xml:space="preserve"> debe asumir </w:t>
      </w:r>
      <w:r w:rsidR="00D70425" w:rsidRPr="001D7671">
        <w:rPr>
          <w:b/>
          <w:sz w:val="24"/>
          <w:szCs w:val="24"/>
        </w:rPr>
        <w:t xml:space="preserve">que, </w:t>
      </w:r>
      <w:r w:rsidR="002F6EBA" w:rsidRPr="001D7671">
        <w:rPr>
          <w:b/>
          <w:sz w:val="24"/>
          <w:szCs w:val="24"/>
        </w:rPr>
        <w:t>cumpliendo</w:t>
      </w:r>
      <w:r w:rsidR="00D70425" w:rsidRPr="001D7671">
        <w:rPr>
          <w:b/>
          <w:sz w:val="24"/>
          <w:szCs w:val="24"/>
        </w:rPr>
        <w:t xml:space="preserve"> 20 años de funcionamiento</w:t>
      </w:r>
      <w:r w:rsidR="00C06F73" w:rsidRPr="001D7671">
        <w:rPr>
          <w:b/>
          <w:sz w:val="24"/>
          <w:szCs w:val="24"/>
        </w:rPr>
        <w:t xml:space="preserve"> en el</w:t>
      </w:r>
      <w:r w:rsidR="002F6EBA" w:rsidRPr="001D7671">
        <w:rPr>
          <w:b/>
          <w:sz w:val="24"/>
          <w:szCs w:val="24"/>
        </w:rPr>
        <w:t xml:space="preserve"> periodo</w:t>
      </w:r>
      <w:r w:rsidR="00C06F73" w:rsidRPr="001D7671">
        <w:rPr>
          <w:b/>
          <w:sz w:val="24"/>
          <w:szCs w:val="24"/>
        </w:rPr>
        <w:t xml:space="preserve"> al que se refiere este documento</w:t>
      </w:r>
      <w:r w:rsidR="00D70425" w:rsidRPr="002A08A3">
        <w:rPr>
          <w:sz w:val="24"/>
          <w:szCs w:val="24"/>
        </w:rPr>
        <w:t>,</w:t>
      </w:r>
      <w:r w:rsidR="00D87212" w:rsidRPr="002A08A3">
        <w:rPr>
          <w:sz w:val="24"/>
          <w:szCs w:val="24"/>
        </w:rPr>
        <w:t xml:space="preserve"> </w:t>
      </w:r>
      <w:r w:rsidR="00D70425" w:rsidRPr="001D7671">
        <w:rPr>
          <w:b/>
          <w:sz w:val="24"/>
          <w:szCs w:val="24"/>
        </w:rPr>
        <w:t>necesita de</w:t>
      </w:r>
      <w:r w:rsidR="00D87212" w:rsidRPr="001D7671">
        <w:rPr>
          <w:b/>
          <w:sz w:val="24"/>
          <w:szCs w:val="24"/>
        </w:rPr>
        <w:t xml:space="preserve"> mentalidad y piezas renovadas</w:t>
      </w:r>
      <w:r w:rsidR="00D87212" w:rsidRPr="002A08A3">
        <w:rPr>
          <w:sz w:val="24"/>
          <w:szCs w:val="24"/>
        </w:rPr>
        <w:t>.</w:t>
      </w:r>
    </w:p>
    <w:p w:rsidR="00E13E61" w:rsidRDefault="00E13E61" w:rsidP="00D87212">
      <w:pPr>
        <w:jc w:val="both"/>
        <w:rPr>
          <w:sz w:val="24"/>
          <w:szCs w:val="24"/>
        </w:rPr>
      </w:pPr>
    </w:p>
    <w:p w:rsidR="008C6BAA" w:rsidRDefault="008C6BAA" w:rsidP="008C6BAA">
      <w:pPr>
        <w:spacing w:before="100" w:beforeAutospacing="1" w:after="100" w:afterAutospacing="1" w:line="240" w:lineRule="auto"/>
        <w:contextualSpacing/>
        <w:jc w:val="center"/>
        <w:rPr>
          <w:rFonts w:ascii="Century Gothic" w:eastAsia="Times New Roman" w:hAnsi="Century Gothic" w:cs="Times New Roman"/>
          <w:u w:val="single"/>
          <w:lang w:eastAsia="es-ES"/>
        </w:rPr>
      </w:pPr>
      <w:r>
        <w:rPr>
          <w:rFonts w:ascii="Century Gothic" w:eastAsia="Times New Roman" w:hAnsi="Century Gothic" w:cs="Times New Roman"/>
          <w:u w:val="single"/>
          <w:lang w:eastAsia="es-ES"/>
        </w:rPr>
        <w:t>…………………………………………..</w:t>
      </w:r>
    </w:p>
    <w:p w:rsidR="008C6BAA" w:rsidRDefault="008C6BAA" w:rsidP="008C6BAA">
      <w:pPr>
        <w:jc w:val="center"/>
        <w:rPr>
          <w:sz w:val="24"/>
          <w:szCs w:val="24"/>
        </w:rPr>
      </w:pPr>
    </w:p>
    <w:p w:rsidR="008C6BAA" w:rsidRPr="00C53518" w:rsidRDefault="008C6BAA" w:rsidP="008C6BAA">
      <w:pPr>
        <w:spacing w:before="100" w:beforeAutospacing="1" w:after="100" w:afterAutospacing="1" w:line="240" w:lineRule="auto"/>
        <w:jc w:val="both"/>
        <w:rPr>
          <w:rFonts w:ascii="Century Gothic" w:eastAsia="Times New Roman" w:hAnsi="Century Gothic" w:cs="Times New Roman"/>
          <w:lang w:eastAsia="es-ES"/>
        </w:rPr>
      </w:pPr>
      <w:r w:rsidRPr="00DC6177">
        <w:rPr>
          <w:rFonts w:ascii="Century Gothic" w:eastAsia="Times New Roman" w:hAnsi="Century Gothic" w:cs="Times New Roman"/>
          <w:bCs/>
          <w:u w:val="single"/>
          <w:lang w:eastAsia="es-ES"/>
        </w:rPr>
        <w:t>Visión</w:t>
      </w:r>
      <w:r w:rsidRPr="00C53518">
        <w:rPr>
          <w:rFonts w:ascii="Century Gothic" w:eastAsia="Times New Roman" w:hAnsi="Century Gothic" w:cs="Times New Roman"/>
          <w:lang w:eastAsia="es-ES"/>
        </w:rPr>
        <w:t>: Hacer del CAA  un organismo referente y necesario en lo relativo a la regulación del  audiovisual en Andalucía</w:t>
      </w:r>
      <w:r>
        <w:rPr>
          <w:rFonts w:ascii="Century Gothic" w:eastAsia="Times New Roman" w:hAnsi="Century Gothic" w:cs="Times New Roman"/>
          <w:lang w:eastAsia="es-ES"/>
        </w:rPr>
        <w:t xml:space="preserve"> en el actual entorno digital</w:t>
      </w:r>
      <w:r w:rsidRPr="00C53518">
        <w:rPr>
          <w:rFonts w:ascii="Century Gothic" w:eastAsia="Times New Roman" w:hAnsi="Century Gothic" w:cs="Times New Roman"/>
          <w:lang w:eastAsia="es-ES"/>
        </w:rPr>
        <w:t>.</w:t>
      </w:r>
    </w:p>
    <w:p w:rsidR="008C6BAA" w:rsidRPr="00C53518" w:rsidRDefault="008C6BAA" w:rsidP="008C6BAA">
      <w:pPr>
        <w:spacing w:before="100" w:beforeAutospacing="1" w:after="100" w:afterAutospacing="1" w:line="240" w:lineRule="auto"/>
        <w:jc w:val="both"/>
        <w:rPr>
          <w:rFonts w:ascii="Century Gothic" w:eastAsia="Times New Roman" w:hAnsi="Century Gothic" w:cs="Times New Roman"/>
          <w:lang w:eastAsia="es-ES"/>
        </w:rPr>
      </w:pPr>
      <w:r w:rsidRPr="00DC6177">
        <w:rPr>
          <w:rFonts w:ascii="Century Gothic" w:eastAsia="Times New Roman" w:hAnsi="Century Gothic" w:cs="Times New Roman"/>
          <w:bCs/>
          <w:u w:val="single"/>
          <w:lang w:eastAsia="es-ES"/>
        </w:rPr>
        <w:t>Misión</w:t>
      </w:r>
      <w:r w:rsidRPr="00C53518">
        <w:rPr>
          <w:rFonts w:ascii="Century Gothic" w:eastAsia="Times New Roman" w:hAnsi="Century Gothic" w:cs="Times New Roman"/>
          <w:lang w:eastAsia="es-ES"/>
        </w:rPr>
        <w:t>: Proteger los derechos de l</w:t>
      </w:r>
      <w:r>
        <w:rPr>
          <w:rFonts w:ascii="Century Gothic" w:eastAsia="Times New Roman" w:hAnsi="Century Gothic" w:cs="Times New Roman"/>
          <w:lang w:eastAsia="es-ES"/>
        </w:rPr>
        <w:t xml:space="preserve">a ciudadanía andaluza </w:t>
      </w:r>
      <w:r w:rsidRPr="00C53518">
        <w:rPr>
          <w:rFonts w:ascii="Century Gothic" w:eastAsia="Times New Roman" w:hAnsi="Century Gothic" w:cs="Times New Roman"/>
          <w:lang w:eastAsia="es-ES"/>
        </w:rPr>
        <w:t>en el consumo de contenidos</w:t>
      </w:r>
      <w:r>
        <w:rPr>
          <w:rFonts w:ascii="Century Gothic" w:eastAsia="Times New Roman" w:hAnsi="Century Gothic" w:cs="Times New Roman"/>
          <w:lang w:eastAsia="es-ES"/>
        </w:rPr>
        <w:t xml:space="preserve"> audiovisuales, especialmente </w:t>
      </w:r>
      <w:r w:rsidRPr="00C53518">
        <w:rPr>
          <w:rFonts w:ascii="Century Gothic" w:eastAsia="Times New Roman" w:hAnsi="Century Gothic" w:cs="Times New Roman"/>
          <w:lang w:eastAsia="es-ES"/>
        </w:rPr>
        <w:t xml:space="preserve">los </w:t>
      </w:r>
      <w:r>
        <w:rPr>
          <w:rFonts w:ascii="Century Gothic" w:eastAsia="Times New Roman" w:hAnsi="Century Gothic" w:cs="Times New Roman"/>
          <w:lang w:eastAsia="es-ES"/>
        </w:rPr>
        <w:t xml:space="preserve">de los </w:t>
      </w:r>
      <w:r w:rsidRPr="00C53518">
        <w:rPr>
          <w:rFonts w:ascii="Century Gothic" w:eastAsia="Times New Roman" w:hAnsi="Century Gothic" w:cs="Times New Roman"/>
          <w:lang w:eastAsia="es-ES"/>
        </w:rPr>
        <w:t>colectivos más vulnera</w:t>
      </w:r>
      <w:r>
        <w:rPr>
          <w:rFonts w:ascii="Century Gothic" w:eastAsia="Times New Roman" w:hAnsi="Century Gothic" w:cs="Times New Roman"/>
          <w:lang w:eastAsia="es-ES"/>
        </w:rPr>
        <w:t>bles, como son los mayores y, en especial, los niños y los jóvenes</w:t>
      </w:r>
      <w:r w:rsidRPr="00C53518">
        <w:rPr>
          <w:rFonts w:ascii="Century Gothic" w:eastAsia="Times New Roman" w:hAnsi="Century Gothic" w:cs="Times New Roman"/>
          <w:lang w:eastAsia="es-ES"/>
        </w:rPr>
        <w:t>.</w:t>
      </w:r>
    </w:p>
    <w:p w:rsidR="008C6BAA" w:rsidRDefault="008C6BAA" w:rsidP="008C6BAA">
      <w:pPr>
        <w:spacing w:before="100" w:beforeAutospacing="1" w:after="100" w:afterAutospacing="1" w:line="240" w:lineRule="auto"/>
        <w:contextualSpacing/>
        <w:jc w:val="both"/>
        <w:rPr>
          <w:rFonts w:ascii="Century Gothic" w:eastAsia="Times New Roman" w:hAnsi="Century Gothic" w:cs="Times New Roman"/>
          <w:lang w:eastAsia="es-ES"/>
        </w:rPr>
      </w:pPr>
      <w:r w:rsidRPr="00DC6177">
        <w:rPr>
          <w:rFonts w:ascii="Century Gothic" w:eastAsia="Times New Roman" w:hAnsi="Century Gothic" w:cs="Times New Roman"/>
          <w:bCs/>
          <w:u w:val="single"/>
          <w:lang w:eastAsia="es-ES"/>
        </w:rPr>
        <w:t>Valores</w:t>
      </w:r>
      <w:r>
        <w:rPr>
          <w:rFonts w:ascii="Century Gothic" w:eastAsia="Times New Roman" w:hAnsi="Century Gothic" w:cs="Times New Roman"/>
          <w:lang w:eastAsia="es-ES"/>
        </w:rPr>
        <w:t xml:space="preserve">: Obligada, deseada y clara vocación </w:t>
      </w:r>
      <w:r w:rsidRPr="00C53518">
        <w:rPr>
          <w:rFonts w:ascii="Century Gothic" w:eastAsia="Times New Roman" w:hAnsi="Century Gothic" w:cs="Times New Roman"/>
          <w:lang w:eastAsia="es-ES"/>
        </w:rPr>
        <w:t>de servicio público</w:t>
      </w:r>
      <w:r>
        <w:rPr>
          <w:rFonts w:ascii="Century Gothic" w:eastAsia="Times New Roman" w:hAnsi="Century Gothic" w:cs="Times New Roman"/>
          <w:lang w:eastAsia="es-ES"/>
        </w:rPr>
        <w:t>, aportando y asumiendo el certificado institucional del CAA</w:t>
      </w:r>
      <w:r w:rsidRPr="00C53518">
        <w:rPr>
          <w:rFonts w:ascii="Century Gothic" w:eastAsia="Times New Roman" w:hAnsi="Century Gothic" w:cs="Times New Roman"/>
          <w:lang w:eastAsia="es-ES"/>
        </w:rPr>
        <w:t xml:space="preserve">, </w:t>
      </w:r>
      <w:r>
        <w:rPr>
          <w:rFonts w:ascii="Century Gothic" w:eastAsia="Times New Roman" w:hAnsi="Century Gothic" w:cs="Times New Roman"/>
          <w:lang w:eastAsia="es-ES"/>
        </w:rPr>
        <w:t xml:space="preserve">con </w:t>
      </w:r>
      <w:r w:rsidRPr="00C53518">
        <w:rPr>
          <w:rFonts w:ascii="Century Gothic" w:eastAsia="Times New Roman" w:hAnsi="Century Gothic" w:cs="Times New Roman"/>
          <w:lang w:eastAsia="es-ES"/>
        </w:rPr>
        <w:t xml:space="preserve">rigor, profesionalidad, pegados a la actualidad, </w:t>
      </w:r>
      <w:r>
        <w:rPr>
          <w:rFonts w:ascii="Century Gothic" w:eastAsia="Times New Roman" w:hAnsi="Century Gothic" w:cs="Times New Roman"/>
          <w:lang w:eastAsia="es-ES"/>
        </w:rPr>
        <w:t xml:space="preserve">autonomía, </w:t>
      </w:r>
      <w:r w:rsidRPr="00C53518">
        <w:rPr>
          <w:rFonts w:ascii="Century Gothic" w:eastAsia="Times New Roman" w:hAnsi="Century Gothic" w:cs="Times New Roman"/>
          <w:lang w:eastAsia="es-ES"/>
        </w:rPr>
        <w:t>coherencia y transparencia.</w:t>
      </w:r>
    </w:p>
    <w:p w:rsidR="008C6BAA" w:rsidRDefault="008C6BAA" w:rsidP="008C6BAA">
      <w:pPr>
        <w:spacing w:before="100" w:beforeAutospacing="1" w:after="100" w:afterAutospacing="1" w:line="240" w:lineRule="auto"/>
        <w:contextualSpacing/>
        <w:jc w:val="both"/>
        <w:rPr>
          <w:rFonts w:ascii="Century Gothic" w:eastAsia="Times New Roman" w:hAnsi="Century Gothic" w:cs="Times New Roman"/>
          <w:lang w:eastAsia="es-ES"/>
        </w:rPr>
      </w:pPr>
    </w:p>
    <w:p w:rsidR="008C6BAA" w:rsidRPr="0047094F" w:rsidRDefault="00E13E61" w:rsidP="008C6BAA">
      <w:pPr>
        <w:spacing w:before="100" w:beforeAutospacing="1" w:after="100" w:afterAutospacing="1" w:line="240" w:lineRule="auto"/>
        <w:contextualSpacing/>
        <w:jc w:val="center"/>
        <w:rPr>
          <w:rFonts w:ascii="Century Gothic" w:eastAsia="Times New Roman" w:hAnsi="Century Gothic" w:cs="Times New Roman"/>
          <w:u w:val="single"/>
          <w:lang w:eastAsia="es-ES"/>
        </w:rPr>
      </w:pPr>
      <w:r w:rsidRPr="00E13E61">
        <w:rPr>
          <w:rFonts w:ascii="Century Gothic" w:eastAsia="Times New Roman" w:hAnsi="Century Gothic" w:cs="Times New Roman"/>
          <w:lang w:eastAsia="es-ES"/>
        </w:rPr>
        <w:t xml:space="preserve">  </w:t>
      </w:r>
      <w:r w:rsidRPr="00E13E61">
        <w:rPr>
          <w:rFonts w:ascii="Century Gothic" w:eastAsia="Times New Roman" w:hAnsi="Century Gothic" w:cs="Times New Roman"/>
          <w:u w:val="single"/>
          <w:lang w:eastAsia="es-ES"/>
        </w:rPr>
        <w:t xml:space="preserve">   </w:t>
      </w:r>
      <w:r w:rsidR="008C6BAA" w:rsidRPr="0047094F">
        <w:rPr>
          <w:rFonts w:ascii="Century Gothic" w:eastAsia="Times New Roman" w:hAnsi="Century Gothic" w:cs="Times New Roman"/>
          <w:u w:val="single"/>
          <w:lang w:eastAsia="es-ES"/>
        </w:rPr>
        <w:t>………</w:t>
      </w:r>
      <w:r w:rsidR="008C6BAA">
        <w:rPr>
          <w:rFonts w:ascii="Century Gothic" w:eastAsia="Times New Roman" w:hAnsi="Century Gothic" w:cs="Times New Roman"/>
          <w:u w:val="single"/>
          <w:lang w:eastAsia="es-ES"/>
        </w:rPr>
        <w:t>……………………………………</w:t>
      </w:r>
      <w:r>
        <w:rPr>
          <w:rFonts w:ascii="Century Gothic" w:eastAsia="Times New Roman" w:hAnsi="Century Gothic" w:cs="Times New Roman"/>
          <w:u w:val="single"/>
          <w:lang w:eastAsia="es-ES"/>
        </w:rPr>
        <w:t>.</w:t>
      </w:r>
    </w:p>
    <w:p w:rsidR="00C40662" w:rsidRDefault="00C40662" w:rsidP="00D87212">
      <w:pPr>
        <w:jc w:val="both"/>
        <w:rPr>
          <w:sz w:val="24"/>
          <w:szCs w:val="24"/>
        </w:rPr>
      </w:pPr>
    </w:p>
    <w:p w:rsidR="00E13E61" w:rsidRDefault="00E13E61" w:rsidP="00D87212">
      <w:pPr>
        <w:jc w:val="both"/>
        <w:rPr>
          <w:sz w:val="24"/>
          <w:szCs w:val="24"/>
        </w:rPr>
      </w:pPr>
    </w:p>
    <w:p w:rsidR="00E13E61" w:rsidRPr="008C7C57" w:rsidRDefault="00E13E61" w:rsidP="00E13E61">
      <w:pPr>
        <w:contextualSpacing/>
        <w:jc w:val="both"/>
        <w:rPr>
          <w:sz w:val="24"/>
          <w:szCs w:val="24"/>
        </w:rPr>
      </w:pPr>
      <w:r>
        <w:rPr>
          <w:sz w:val="24"/>
          <w:szCs w:val="24"/>
        </w:rPr>
        <w:t>______________________________________________________________________</w:t>
      </w:r>
    </w:p>
    <w:p w:rsidR="00E13E61" w:rsidRDefault="00E13E61" w:rsidP="00E13E61">
      <w:pPr>
        <w:spacing w:line="240" w:lineRule="auto"/>
        <w:contextualSpacing/>
        <w:jc w:val="both"/>
        <w:rPr>
          <w:rFonts w:ascii="Garamond" w:hAnsi="Garamond"/>
          <w:sz w:val="20"/>
          <w:szCs w:val="20"/>
        </w:rPr>
      </w:pPr>
      <w:r w:rsidRPr="009F3A19">
        <w:rPr>
          <w:b/>
        </w:rPr>
        <w:t>*</w:t>
      </w:r>
      <w:r w:rsidRPr="009F3A19">
        <w:t xml:space="preserve"> </w:t>
      </w:r>
      <w:r w:rsidRPr="009F3A19">
        <w:rPr>
          <w:rFonts w:ascii="Garamond" w:hAnsi="Garamond"/>
          <w:sz w:val="20"/>
          <w:szCs w:val="20"/>
        </w:rPr>
        <w:t xml:space="preserve">Dada la rapidez de los cambios en el contexto mediático, ajustamos este Plan Estratégico </w:t>
      </w:r>
      <w:r>
        <w:rPr>
          <w:rFonts w:ascii="Garamond" w:hAnsi="Garamond"/>
          <w:sz w:val="20"/>
          <w:szCs w:val="20"/>
        </w:rPr>
        <w:t xml:space="preserve">hasta 2027, </w:t>
      </w:r>
      <w:r w:rsidRPr="009F3A19">
        <w:rPr>
          <w:rFonts w:ascii="Garamond" w:hAnsi="Garamond"/>
          <w:sz w:val="20"/>
          <w:szCs w:val="20"/>
        </w:rPr>
        <w:t>aunque considerando que esta</w:t>
      </w:r>
      <w:r>
        <w:rPr>
          <w:rFonts w:ascii="Garamond" w:hAnsi="Garamond"/>
          <w:sz w:val="20"/>
          <w:szCs w:val="20"/>
        </w:rPr>
        <w:t>s líneas estratégicas son prorrogables durante</w:t>
      </w:r>
      <w:r w:rsidRPr="009F3A19">
        <w:rPr>
          <w:rFonts w:ascii="Garamond" w:hAnsi="Garamond"/>
          <w:sz w:val="20"/>
          <w:szCs w:val="20"/>
        </w:rPr>
        <w:t xml:space="preserve"> dos</w:t>
      </w:r>
      <w:r>
        <w:rPr>
          <w:rFonts w:ascii="Garamond" w:hAnsi="Garamond"/>
          <w:sz w:val="20"/>
          <w:szCs w:val="20"/>
        </w:rPr>
        <w:t>, tres</w:t>
      </w:r>
      <w:r w:rsidRPr="009F3A19">
        <w:rPr>
          <w:rFonts w:ascii="Garamond" w:hAnsi="Garamond"/>
          <w:sz w:val="20"/>
          <w:szCs w:val="20"/>
        </w:rPr>
        <w:t xml:space="preserve"> o cuatro a</w:t>
      </w:r>
      <w:r>
        <w:rPr>
          <w:rFonts w:ascii="Garamond" w:hAnsi="Garamond"/>
          <w:sz w:val="20"/>
          <w:szCs w:val="20"/>
        </w:rPr>
        <w:t xml:space="preserve">ños más,  siempre que la futura presidencia -y la nueva conformación del Pleno del CAA- </w:t>
      </w:r>
      <w:r w:rsidRPr="009F3A19">
        <w:rPr>
          <w:rFonts w:ascii="Garamond" w:hAnsi="Garamond"/>
          <w:sz w:val="20"/>
          <w:szCs w:val="20"/>
        </w:rPr>
        <w:t>así lo considere</w:t>
      </w:r>
      <w:r>
        <w:rPr>
          <w:rFonts w:ascii="Garamond" w:hAnsi="Garamond"/>
          <w:sz w:val="20"/>
          <w:szCs w:val="20"/>
        </w:rPr>
        <w:t>, en función, sobre todo, de</w:t>
      </w:r>
      <w:r w:rsidRPr="009F3A19">
        <w:rPr>
          <w:rFonts w:ascii="Garamond" w:hAnsi="Garamond"/>
          <w:sz w:val="20"/>
          <w:szCs w:val="20"/>
        </w:rPr>
        <w:t xml:space="preserve"> que los presumibles cambios </w:t>
      </w:r>
      <w:r>
        <w:rPr>
          <w:rFonts w:ascii="Garamond" w:hAnsi="Garamond"/>
          <w:sz w:val="20"/>
          <w:szCs w:val="20"/>
        </w:rPr>
        <w:t>del entorno audiovisual no la condicionen en esencia.</w:t>
      </w:r>
    </w:p>
    <w:p w:rsidR="00E13E61" w:rsidRDefault="00E13E61" w:rsidP="00E13E61">
      <w:pPr>
        <w:spacing w:line="240" w:lineRule="auto"/>
        <w:contextualSpacing/>
        <w:jc w:val="both"/>
        <w:rPr>
          <w:rFonts w:ascii="Garamond" w:hAnsi="Garamond"/>
          <w:sz w:val="20"/>
          <w:szCs w:val="20"/>
        </w:rPr>
      </w:pPr>
    </w:p>
    <w:p w:rsidR="00E13E61" w:rsidRPr="00B606FE" w:rsidRDefault="00E13E61" w:rsidP="00E13E61">
      <w:pPr>
        <w:spacing w:line="240" w:lineRule="auto"/>
        <w:contextualSpacing/>
        <w:jc w:val="both"/>
        <w:rPr>
          <w:b/>
        </w:rPr>
      </w:pPr>
      <w:r w:rsidRPr="00B606FE">
        <w:rPr>
          <w:rFonts w:ascii="Garamond" w:hAnsi="Garamond"/>
          <w:b/>
          <w:sz w:val="20"/>
          <w:szCs w:val="20"/>
        </w:rPr>
        <w:t xml:space="preserve">** </w:t>
      </w:r>
      <w:r w:rsidRPr="00662157">
        <w:rPr>
          <w:rFonts w:ascii="Garamond" w:hAnsi="Garamond"/>
          <w:i/>
          <w:sz w:val="20"/>
          <w:szCs w:val="20"/>
        </w:rPr>
        <w:t>Comentarios al Estatuto de Autonomía para Andalucía</w:t>
      </w:r>
      <w:r w:rsidRPr="000D0E72">
        <w:rPr>
          <w:rFonts w:ascii="Garamond" w:hAnsi="Garamond"/>
          <w:sz w:val="20"/>
          <w:szCs w:val="20"/>
        </w:rPr>
        <w:t xml:space="preserve"> (</w:t>
      </w:r>
      <w:proofErr w:type="spellStart"/>
      <w:r w:rsidRPr="000D0E72">
        <w:rPr>
          <w:rFonts w:ascii="Garamond" w:hAnsi="Garamond"/>
          <w:sz w:val="20"/>
          <w:szCs w:val="20"/>
        </w:rPr>
        <w:t>Ed</w:t>
      </w:r>
      <w:proofErr w:type="spellEnd"/>
      <w:r w:rsidRPr="000D0E72">
        <w:rPr>
          <w:rFonts w:ascii="Garamond" w:hAnsi="Garamond"/>
          <w:sz w:val="20"/>
          <w:szCs w:val="20"/>
        </w:rPr>
        <w:t xml:space="preserve"> </w:t>
      </w:r>
      <w:r>
        <w:rPr>
          <w:rFonts w:ascii="Garamond" w:hAnsi="Garamond"/>
          <w:sz w:val="20"/>
          <w:szCs w:val="20"/>
        </w:rPr>
        <w:t>IAAP, 2008)</w:t>
      </w:r>
    </w:p>
    <w:p w:rsidR="00E13E61" w:rsidRDefault="00E13E61" w:rsidP="00D87212">
      <w:pPr>
        <w:jc w:val="both"/>
        <w:rPr>
          <w:sz w:val="24"/>
          <w:szCs w:val="24"/>
        </w:rPr>
      </w:pPr>
    </w:p>
    <w:p w:rsidR="00E13E61" w:rsidRPr="002A08A3" w:rsidRDefault="00E13E61" w:rsidP="00E13E61">
      <w:pPr>
        <w:jc w:val="center"/>
        <w:rPr>
          <w:sz w:val="24"/>
          <w:szCs w:val="24"/>
        </w:rPr>
      </w:pPr>
      <w:r w:rsidRPr="00E13E61">
        <w:rPr>
          <w:noProof/>
          <w:sz w:val="24"/>
          <w:szCs w:val="24"/>
          <w:lang w:eastAsia="es-ES"/>
        </w:rPr>
        <w:drawing>
          <wp:inline distT="0" distB="0" distL="0" distR="0">
            <wp:extent cx="2284711" cy="714375"/>
            <wp:effectExtent l="19050" t="0" r="1289" b="0"/>
            <wp:docPr id="1" name="0 Imagen" descr="01-Marca_generica_3_tint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Marca_generica_3_tintas.png"/>
                    <pic:cNvPicPr/>
                  </pic:nvPicPr>
                  <pic:blipFill>
                    <a:blip r:embed="rId8" cstate="print"/>
                    <a:stretch>
                      <a:fillRect/>
                    </a:stretch>
                  </pic:blipFill>
                  <pic:spPr>
                    <a:xfrm>
                      <a:off x="0" y="0"/>
                      <a:ext cx="2284711" cy="714375"/>
                    </a:xfrm>
                    <a:prstGeom prst="rect">
                      <a:avLst/>
                    </a:prstGeom>
                  </pic:spPr>
                </pic:pic>
              </a:graphicData>
            </a:graphic>
          </wp:inline>
        </w:drawing>
      </w:r>
    </w:p>
    <w:p w:rsidR="00D87212" w:rsidRPr="00B37939" w:rsidRDefault="00B37939" w:rsidP="00B37939">
      <w:pPr>
        <w:rPr>
          <w:b/>
          <w:i/>
          <w:sz w:val="28"/>
          <w:szCs w:val="28"/>
        </w:rPr>
      </w:pPr>
      <w:r>
        <w:rPr>
          <w:b/>
          <w:i/>
          <w:sz w:val="28"/>
          <w:szCs w:val="28"/>
        </w:rPr>
        <w:t xml:space="preserve">1. </w:t>
      </w:r>
      <w:r w:rsidR="00D87212" w:rsidRPr="00B37939">
        <w:rPr>
          <w:b/>
          <w:i/>
          <w:sz w:val="28"/>
          <w:szCs w:val="28"/>
        </w:rPr>
        <w:t xml:space="preserve">Tenemos un vehículo </w:t>
      </w:r>
      <w:r w:rsidR="005A7F43" w:rsidRPr="00B37939">
        <w:rPr>
          <w:b/>
          <w:i/>
          <w:sz w:val="28"/>
          <w:szCs w:val="28"/>
        </w:rPr>
        <w:t xml:space="preserve">en marcha </w:t>
      </w:r>
      <w:r w:rsidR="00D87212" w:rsidRPr="00B37939">
        <w:rPr>
          <w:b/>
          <w:i/>
          <w:sz w:val="28"/>
          <w:szCs w:val="28"/>
        </w:rPr>
        <w:t xml:space="preserve">y un </w:t>
      </w:r>
      <w:r w:rsidR="00D87212" w:rsidRPr="00B37939">
        <w:rPr>
          <w:b/>
          <w:i/>
          <w:sz w:val="28"/>
          <w:szCs w:val="28"/>
          <w:u w:val="single"/>
        </w:rPr>
        <w:t>PLAN DE VIAJE</w:t>
      </w:r>
    </w:p>
    <w:p w:rsidR="00F05D8E" w:rsidRPr="00A546D1" w:rsidRDefault="00D87212" w:rsidP="00F05D8E">
      <w:pPr>
        <w:jc w:val="both"/>
        <w:rPr>
          <w:sz w:val="24"/>
          <w:szCs w:val="24"/>
        </w:rPr>
      </w:pPr>
      <w:r w:rsidRPr="002F3E59">
        <w:rPr>
          <w:b/>
          <w:sz w:val="24"/>
          <w:szCs w:val="24"/>
        </w:rPr>
        <w:t>El CAA</w:t>
      </w:r>
      <w:r w:rsidRPr="002A08A3">
        <w:rPr>
          <w:sz w:val="24"/>
          <w:szCs w:val="24"/>
        </w:rPr>
        <w:t xml:space="preserve"> es nuestro vehículo</w:t>
      </w:r>
      <w:r w:rsidR="00F01897">
        <w:rPr>
          <w:sz w:val="24"/>
          <w:szCs w:val="24"/>
        </w:rPr>
        <w:t xml:space="preserve"> institucional</w:t>
      </w:r>
      <w:r w:rsidRPr="002A08A3">
        <w:rPr>
          <w:sz w:val="24"/>
          <w:szCs w:val="24"/>
        </w:rPr>
        <w:t xml:space="preserve">. Podría ser un barco </w:t>
      </w:r>
      <w:r w:rsidR="00DF3A80">
        <w:rPr>
          <w:sz w:val="24"/>
          <w:szCs w:val="24"/>
        </w:rPr>
        <w:t xml:space="preserve">cuya proa, </w:t>
      </w:r>
      <w:r w:rsidR="00DF3A80" w:rsidRPr="002F3E59">
        <w:rPr>
          <w:b/>
          <w:sz w:val="24"/>
          <w:szCs w:val="24"/>
        </w:rPr>
        <w:t>tras</w:t>
      </w:r>
      <w:r w:rsidR="00DF3A80">
        <w:rPr>
          <w:sz w:val="24"/>
          <w:szCs w:val="24"/>
        </w:rPr>
        <w:t xml:space="preserve"> </w:t>
      </w:r>
      <w:r w:rsidR="00DF3A80" w:rsidRPr="003C472E">
        <w:rPr>
          <w:b/>
          <w:sz w:val="24"/>
          <w:szCs w:val="24"/>
        </w:rPr>
        <w:t>20 años</w:t>
      </w:r>
      <w:r w:rsidR="00DF3A80">
        <w:rPr>
          <w:sz w:val="24"/>
          <w:szCs w:val="24"/>
        </w:rPr>
        <w:t xml:space="preserve"> </w:t>
      </w:r>
      <w:r w:rsidRPr="002A08A3">
        <w:rPr>
          <w:sz w:val="24"/>
          <w:szCs w:val="24"/>
        </w:rPr>
        <w:t xml:space="preserve">de navegación, </w:t>
      </w:r>
      <w:r w:rsidRPr="002F3E59">
        <w:rPr>
          <w:b/>
          <w:sz w:val="24"/>
          <w:szCs w:val="24"/>
        </w:rPr>
        <w:t>se reorienta en función de los actuales oleajes</w:t>
      </w:r>
      <w:r w:rsidR="003C472E" w:rsidRPr="002F3E59">
        <w:rPr>
          <w:b/>
          <w:sz w:val="24"/>
          <w:szCs w:val="24"/>
        </w:rPr>
        <w:t xml:space="preserve"> digitales</w:t>
      </w:r>
      <w:r w:rsidRPr="002A08A3">
        <w:rPr>
          <w:sz w:val="24"/>
          <w:szCs w:val="24"/>
        </w:rPr>
        <w:t xml:space="preserve"> para mant</w:t>
      </w:r>
      <w:r w:rsidR="00DF3A80">
        <w:rPr>
          <w:sz w:val="24"/>
          <w:szCs w:val="24"/>
        </w:rPr>
        <w:t xml:space="preserve">ener el rumbo de su </w:t>
      </w:r>
      <w:r w:rsidR="00F01897">
        <w:rPr>
          <w:sz w:val="24"/>
          <w:szCs w:val="24"/>
        </w:rPr>
        <w:t xml:space="preserve">utilidad y </w:t>
      </w:r>
      <w:r w:rsidRPr="002A08A3">
        <w:rPr>
          <w:sz w:val="24"/>
          <w:szCs w:val="24"/>
        </w:rPr>
        <w:t xml:space="preserve">destino. O podría ser un autobús con el </w:t>
      </w:r>
      <w:r w:rsidR="00077D2D">
        <w:rPr>
          <w:sz w:val="24"/>
          <w:szCs w:val="24"/>
        </w:rPr>
        <w:t>maletero cargado de experiencia y</w:t>
      </w:r>
      <w:r w:rsidRPr="002A08A3">
        <w:rPr>
          <w:sz w:val="24"/>
          <w:szCs w:val="24"/>
        </w:rPr>
        <w:t xml:space="preserve"> responsabilidad</w:t>
      </w:r>
      <w:r w:rsidR="00F01897">
        <w:rPr>
          <w:sz w:val="24"/>
          <w:szCs w:val="24"/>
        </w:rPr>
        <w:t xml:space="preserve"> y pasajeros</w:t>
      </w:r>
      <w:r w:rsidR="00077D2D">
        <w:rPr>
          <w:sz w:val="24"/>
          <w:szCs w:val="24"/>
        </w:rPr>
        <w:t>,</w:t>
      </w:r>
      <w:r w:rsidRPr="002A08A3">
        <w:rPr>
          <w:sz w:val="24"/>
          <w:szCs w:val="24"/>
        </w:rPr>
        <w:t xml:space="preserve"> </w:t>
      </w:r>
      <w:r w:rsidR="00077D2D" w:rsidRPr="002F3E59">
        <w:rPr>
          <w:b/>
          <w:sz w:val="24"/>
          <w:szCs w:val="24"/>
        </w:rPr>
        <w:t>con</w:t>
      </w:r>
      <w:r w:rsidR="00077D2D">
        <w:rPr>
          <w:sz w:val="24"/>
          <w:szCs w:val="24"/>
        </w:rPr>
        <w:t xml:space="preserve"> </w:t>
      </w:r>
      <w:r w:rsidRPr="00E801CF">
        <w:rPr>
          <w:b/>
          <w:sz w:val="24"/>
          <w:szCs w:val="24"/>
        </w:rPr>
        <w:t xml:space="preserve">la </w:t>
      </w:r>
      <w:r w:rsidR="00E801CF" w:rsidRPr="00E801CF">
        <w:rPr>
          <w:b/>
          <w:sz w:val="24"/>
          <w:szCs w:val="24"/>
        </w:rPr>
        <w:t>obligación y</w:t>
      </w:r>
      <w:r w:rsidR="00E801CF" w:rsidRPr="00F01897">
        <w:rPr>
          <w:sz w:val="24"/>
          <w:szCs w:val="24"/>
        </w:rPr>
        <w:t xml:space="preserve"> la</w:t>
      </w:r>
      <w:r w:rsidR="00E801CF" w:rsidRPr="00E801CF">
        <w:rPr>
          <w:b/>
          <w:sz w:val="24"/>
          <w:szCs w:val="24"/>
        </w:rPr>
        <w:t xml:space="preserve"> </w:t>
      </w:r>
      <w:r w:rsidR="00DF3A80" w:rsidRPr="00D1565B">
        <w:rPr>
          <w:b/>
          <w:sz w:val="24"/>
          <w:szCs w:val="24"/>
        </w:rPr>
        <w:t>necesidad</w:t>
      </w:r>
      <w:r w:rsidRPr="00D1565B">
        <w:rPr>
          <w:b/>
          <w:sz w:val="24"/>
          <w:szCs w:val="24"/>
        </w:rPr>
        <w:t xml:space="preserve"> de ser</w:t>
      </w:r>
      <w:r w:rsidRPr="002A08A3">
        <w:rPr>
          <w:sz w:val="24"/>
          <w:szCs w:val="24"/>
        </w:rPr>
        <w:t xml:space="preserve"> </w:t>
      </w:r>
      <w:r w:rsidRPr="00D1565B">
        <w:rPr>
          <w:b/>
          <w:sz w:val="24"/>
          <w:szCs w:val="24"/>
        </w:rPr>
        <w:t>útil</w:t>
      </w:r>
      <w:r w:rsidR="00077D2D" w:rsidRPr="00077D2D">
        <w:rPr>
          <w:sz w:val="24"/>
          <w:szCs w:val="24"/>
        </w:rPr>
        <w:t>,</w:t>
      </w:r>
      <w:r w:rsidRPr="002A08A3">
        <w:rPr>
          <w:sz w:val="24"/>
          <w:szCs w:val="24"/>
        </w:rPr>
        <w:t xml:space="preserve"> con parada en cada sector de la ciudadanía</w:t>
      </w:r>
      <w:r w:rsidR="00077D2D">
        <w:rPr>
          <w:sz w:val="24"/>
          <w:szCs w:val="24"/>
        </w:rPr>
        <w:t xml:space="preserve"> a la que debe servir y defender</w:t>
      </w:r>
      <w:r w:rsidRPr="002A08A3">
        <w:rPr>
          <w:sz w:val="24"/>
          <w:szCs w:val="24"/>
        </w:rPr>
        <w:t xml:space="preserve"> con su buen funcionamiento</w:t>
      </w:r>
      <w:r w:rsidR="00DF3A80">
        <w:rPr>
          <w:sz w:val="24"/>
          <w:szCs w:val="24"/>
        </w:rPr>
        <w:t xml:space="preserve"> </w:t>
      </w:r>
      <w:r w:rsidR="00077D2D">
        <w:rPr>
          <w:sz w:val="24"/>
          <w:szCs w:val="24"/>
        </w:rPr>
        <w:t>de</w:t>
      </w:r>
      <w:r w:rsidR="00E801CF">
        <w:rPr>
          <w:sz w:val="24"/>
          <w:szCs w:val="24"/>
        </w:rPr>
        <w:t xml:space="preserve"> los posibles abusos y riesgos del contexto mediático audiovisual</w:t>
      </w:r>
      <w:r w:rsidR="007550A5">
        <w:rPr>
          <w:sz w:val="24"/>
          <w:szCs w:val="24"/>
        </w:rPr>
        <w:t xml:space="preserve">. </w:t>
      </w:r>
      <w:r w:rsidR="002F3E59">
        <w:rPr>
          <w:sz w:val="24"/>
          <w:szCs w:val="24"/>
        </w:rPr>
        <w:t>Se debe destacar</w:t>
      </w:r>
      <w:r w:rsidR="00046FCF">
        <w:rPr>
          <w:sz w:val="24"/>
          <w:szCs w:val="24"/>
        </w:rPr>
        <w:t xml:space="preserve"> que</w:t>
      </w:r>
      <w:r w:rsidR="004D2954">
        <w:rPr>
          <w:sz w:val="24"/>
          <w:szCs w:val="24"/>
        </w:rPr>
        <w:t xml:space="preserve"> e</w:t>
      </w:r>
      <w:r w:rsidR="00077D2D">
        <w:rPr>
          <w:sz w:val="24"/>
          <w:szCs w:val="24"/>
        </w:rPr>
        <w:t xml:space="preserve">l </w:t>
      </w:r>
      <w:r w:rsidR="00046FCF" w:rsidRPr="00046FCF">
        <w:rPr>
          <w:i/>
          <w:sz w:val="24"/>
          <w:szCs w:val="24"/>
        </w:rPr>
        <w:t xml:space="preserve">vehículo </w:t>
      </w:r>
      <w:r w:rsidR="00077D2D" w:rsidRPr="00046FCF">
        <w:rPr>
          <w:i/>
          <w:sz w:val="24"/>
          <w:szCs w:val="24"/>
        </w:rPr>
        <w:t>CAA</w:t>
      </w:r>
      <w:r w:rsidR="00077D2D">
        <w:rPr>
          <w:sz w:val="24"/>
          <w:szCs w:val="24"/>
        </w:rPr>
        <w:t xml:space="preserve"> </w:t>
      </w:r>
      <w:r w:rsidR="004D2954">
        <w:rPr>
          <w:sz w:val="24"/>
          <w:szCs w:val="24"/>
        </w:rPr>
        <w:t>tiene</w:t>
      </w:r>
      <w:r w:rsidR="007550A5">
        <w:rPr>
          <w:sz w:val="24"/>
          <w:szCs w:val="24"/>
        </w:rPr>
        <w:t xml:space="preserve"> parada</w:t>
      </w:r>
      <w:r w:rsidR="00DF3A80">
        <w:rPr>
          <w:sz w:val="24"/>
          <w:szCs w:val="24"/>
        </w:rPr>
        <w:t xml:space="preserve"> especial </w:t>
      </w:r>
      <w:r w:rsidR="00046FCF">
        <w:rPr>
          <w:sz w:val="24"/>
          <w:szCs w:val="24"/>
        </w:rPr>
        <w:t xml:space="preserve">y obligada </w:t>
      </w:r>
      <w:r w:rsidR="007550A5">
        <w:rPr>
          <w:sz w:val="24"/>
          <w:szCs w:val="24"/>
        </w:rPr>
        <w:t xml:space="preserve">en </w:t>
      </w:r>
      <w:r w:rsidR="00DF3A80">
        <w:rPr>
          <w:sz w:val="24"/>
          <w:szCs w:val="24"/>
        </w:rPr>
        <w:t xml:space="preserve">la </w:t>
      </w:r>
      <w:r w:rsidR="00DF3A80" w:rsidRPr="000C7CC1">
        <w:rPr>
          <w:b/>
          <w:i/>
          <w:sz w:val="24"/>
          <w:szCs w:val="24"/>
        </w:rPr>
        <w:t>infancia y la juventud</w:t>
      </w:r>
      <w:r w:rsidR="00A81784">
        <w:rPr>
          <w:sz w:val="24"/>
          <w:szCs w:val="24"/>
        </w:rPr>
        <w:t xml:space="preserve">, </w:t>
      </w:r>
      <w:r w:rsidR="00046FCF">
        <w:rPr>
          <w:sz w:val="24"/>
          <w:szCs w:val="24"/>
        </w:rPr>
        <w:t xml:space="preserve">que son </w:t>
      </w:r>
      <w:r w:rsidR="002F3E59">
        <w:rPr>
          <w:sz w:val="24"/>
          <w:szCs w:val="24"/>
        </w:rPr>
        <w:t xml:space="preserve">las </w:t>
      </w:r>
      <w:r w:rsidR="00A81784">
        <w:rPr>
          <w:sz w:val="24"/>
          <w:szCs w:val="24"/>
        </w:rPr>
        <w:t xml:space="preserve">principales destinatarias de las acciones de </w:t>
      </w:r>
      <w:r w:rsidR="00A81784" w:rsidRPr="000C7CC1">
        <w:rPr>
          <w:b/>
          <w:sz w:val="24"/>
          <w:szCs w:val="24"/>
        </w:rPr>
        <w:t>Alfabetización Mediática</w:t>
      </w:r>
      <w:r w:rsidR="00A81784">
        <w:rPr>
          <w:b/>
          <w:sz w:val="24"/>
          <w:szCs w:val="24"/>
        </w:rPr>
        <w:t xml:space="preserve"> </w:t>
      </w:r>
      <w:r w:rsidR="00A81784" w:rsidRPr="00A81784">
        <w:rPr>
          <w:sz w:val="24"/>
          <w:szCs w:val="24"/>
        </w:rPr>
        <w:t>del órgano y</w:t>
      </w:r>
      <w:r w:rsidR="00A81784">
        <w:rPr>
          <w:b/>
          <w:sz w:val="24"/>
          <w:szCs w:val="24"/>
        </w:rPr>
        <w:t xml:space="preserve"> </w:t>
      </w:r>
      <w:r w:rsidR="001C4A30" w:rsidRPr="001C4A30">
        <w:rPr>
          <w:sz w:val="24"/>
          <w:szCs w:val="24"/>
        </w:rPr>
        <w:t xml:space="preserve">en </w:t>
      </w:r>
      <w:r w:rsidR="002F3E59" w:rsidRPr="001C4A30">
        <w:rPr>
          <w:sz w:val="24"/>
          <w:szCs w:val="24"/>
        </w:rPr>
        <w:t>los</w:t>
      </w:r>
      <w:r w:rsidR="002F3E59">
        <w:rPr>
          <w:b/>
          <w:sz w:val="24"/>
          <w:szCs w:val="24"/>
        </w:rPr>
        <w:t xml:space="preserve"> </w:t>
      </w:r>
      <w:r w:rsidR="00B67869" w:rsidRPr="00B67869">
        <w:rPr>
          <w:sz w:val="24"/>
          <w:szCs w:val="24"/>
        </w:rPr>
        <w:t>sector</w:t>
      </w:r>
      <w:r w:rsidR="001E62A2">
        <w:rPr>
          <w:sz w:val="24"/>
          <w:szCs w:val="24"/>
        </w:rPr>
        <w:t>es</w:t>
      </w:r>
      <w:r w:rsidR="00B67869" w:rsidRPr="00B67869">
        <w:rPr>
          <w:sz w:val="24"/>
          <w:szCs w:val="24"/>
        </w:rPr>
        <w:t xml:space="preserve"> de población </w:t>
      </w:r>
      <w:r w:rsidR="007550A5" w:rsidRPr="007550A5">
        <w:rPr>
          <w:sz w:val="24"/>
          <w:szCs w:val="24"/>
        </w:rPr>
        <w:t xml:space="preserve">que </w:t>
      </w:r>
      <w:r w:rsidR="00077D2D">
        <w:rPr>
          <w:sz w:val="24"/>
          <w:szCs w:val="24"/>
        </w:rPr>
        <w:t xml:space="preserve">nos </w:t>
      </w:r>
      <w:r w:rsidR="004D2954">
        <w:rPr>
          <w:sz w:val="24"/>
          <w:szCs w:val="24"/>
        </w:rPr>
        <w:t>ordena defender</w:t>
      </w:r>
      <w:r w:rsidR="00F37C74">
        <w:rPr>
          <w:sz w:val="24"/>
          <w:szCs w:val="24"/>
        </w:rPr>
        <w:t xml:space="preserve"> </w:t>
      </w:r>
      <w:r w:rsidR="002F3E59">
        <w:rPr>
          <w:sz w:val="24"/>
          <w:szCs w:val="24"/>
        </w:rPr>
        <w:t>expresamente</w:t>
      </w:r>
      <w:r w:rsidR="00E801CF">
        <w:rPr>
          <w:sz w:val="24"/>
          <w:szCs w:val="24"/>
        </w:rPr>
        <w:t xml:space="preserve"> </w:t>
      </w:r>
      <w:r w:rsidR="00DF3A80">
        <w:rPr>
          <w:sz w:val="24"/>
          <w:szCs w:val="24"/>
        </w:rPr>
        <w:t xml:space="preserve">el </w:t>
      </w:r>
      <w:r w:rsidR="00DF3A80" w:rsidRPr="00046FCF">
        <w:rPr>
          <w:b/>
          <w:sz w:val="24"/>
          <w:szCs w:val="24"/>
        </w:rPr>
        <w:t>Estatuto de Andalucía</w:t>
      </w:r>
      <w:r w:rsidR="000C7CC1">
        <w:rPr>
          <w:sz w:val="24"/>
          <w:szCs w:val="24"/>
        </w:rPr>
        <w:t xml:space="preserve">. </w:t>
      </w:r>
      <w:r w:rsidR="001E62A2">
        <w:rPr>
          <w:sz w:val="24"/>
          <w:szCs w:val="24"/>
        </w:rPr>
        <w:t>Además,</w:t>
      </w:r>
      <w:r w:rsidR="000C7CC1">
        <w:rPr>
          <w:sz w:val="24"/>
          <w:szCs w:val="24"/>
        </w:rPr>
        <w:t xml:space="preserve"> </w:t>
      </w:r>
      <w:r w:rsidR="009B3661">
        <w:rPr>
          <w:sz w:val="24"/>
          <w:szCs w:val="24"/>
        </w:rPr>
        <w:t xml:space="preserve">el CAA debe </w:t>
      </w:r>
      <w:r w:rsidR="002F3E59">
        <w:rPr>
          <w:sz w:val="24"/>
          <w:szCs w:val="24"/>
        </w:rPr>
        <w:t>seguir</w:t>
      </w:r>
      <w:r w:rsidR="00A81784">
        <w:rPr>
          <w:sz w:val="24"/>
          <w:szCs w:val="24"/>
        </w:rPr>
        <w:t xml:space="preserve"> </w:t>
      </w:r>
      <w:r w:rsidR="002F3E59">
        <w:rPr>
          <w:sz w:val="24"/>
          <w:szCs w:val="24"/>
        </w:rPr>
        <w:t>avanzando</w:t>
      </w:r>
      <w:r w:rsidR="000C7CC1">
        <w:rPr>
          <w:sz w:val="24"/>
          <w:szCs w:val="24"/>
        </w:rPr>
        <w:t xml:space="preserve"> en la protección </w:t>
      </w:r>
      <w:r w:rsidR="00A81784">
        <w:rPr>
          <w:sz w:val="24"/>
          <w:szCs w:val="24"/>
        </w:rPr>
        <w:t>de</w:t>
      </w:r>
      <w:r w:rsidR="00E801CF">
        <w:rPr>
          <w:sz w:val="24"/>
          <w:szCs w:val="24"/>
        </w:rPr>
        <w:t xml:space="preserve"> la </w:t>
      </w:r>
      <w:r w:rsidR="00E801CF" w:rsidRPr="000C7CC1">
        <w:rPr>
          <w:b/>
          <w:sz w:val="24"/>
          <w:szCs w:val="24"/>
        </w:rPr>
        <w:t>tercera edad</w:t>
      </w:r>
      <w:r w:rsidR="00F05D8E">
        <w:rPr>
          <w:b/>
          <w:sz w:val="24"/>
          <w:szCs w:val="24"/>
        </w:rPr>
        <w:t xml:space="preserve"> </w:t>
      </w:r>
      <w:r w:rsidR="00F05D8E" w:rsidRPr="00F05D8E">
        <w:rPr>
          <w:sz w:val="24"/>
          <w:szCs w:val="24"/>
        </w:rPr>
        <w:t>(a ellos va destinada otra de las acciones del CAA en alfabetización mediática y vacuna contra la brecha digital entre generaciones,</w:t>
      </w:r>
      <w:r w:rsidR="00F05D8E" w:rsidRPr="00F05D8E">
        <w:rPr>
          <w:i/>
          <w:sz w:val="24"/>
          <w:szCs w:val="24"/>
        </w:rPr>
        <w:t xml:space="preserve"> </w:t>
      </w:r>
      <w:r w:rsidR="00F05D8E" w:rsidRPr="00F05D8E">
        <w:rPr>
          <w:b/>
          <w:i/>
          <w:sz w:val="24"/>
          <w:szCs w:val="24"/>
        </w:rPr>
        <w:t>Mayores con Wifi</w:t>
      </w:r>
      <w:r w:rsidR="00F05D8E" w:rsidRPr="00F05D8E">
        <w:rPr>
          <w:sz w:val="24"/>
          <w:szCs w:val="24"/>
        </w:rPr>
        <w:t>, un curso en red con las 10 universidades andaluzas)</w:t>
      </w:r>
      <w:r w:rsidR="00F05D8E">
        <w:rPr>
          <w:sz w:val="24"/>
          <w:szCs w:val="24"/>
        </w:rPr>
        <w:t>,</w:t>
      </w:r>
      <w:r w:rsidR="00E13E61">
        <w:rPr>
          <w:sz w:val="24"/>
          <w:szCs w:val="24"/>
        </w:rPr>
        <w:t xml:space="preserve"> </w:t>
      </w:r>
      <w:r w:rsidR="00F05D8E">
        <w:rPr>
          <w:sz w:val="24"/>
          <w:szCs w:val="24"/>
        </w:rPr>
        <w:t xml:space="preserve">las </w:t>
      </w:r>
      <w:r w:rsidR="00F05D8E" w:rsidRPr="000C7CC1">
        <w:rPr>
          <w:b/>
          <w:sz w:val="24"/>
          <w:szCs w:val="24"/>
        </w:rPr>
        <w:t>personas con discapacidad</w:t>
      </w:r>
      <w:r w:rsidR="00F05D8E">
        <w:rPr>
          <w:sz w:val="24"/>
          <w:szCs w:val="24"/>
        </w:rPr>
        <w:t xml:space="preserve"> o </w:t>
      </w:r>
      <w:r w:rsidR="00F05D8E" w:rsidRPr="000C7CC1">
        <w:rPr>
          <w:b/>
          <w:sz w:val="24"/>
          <w:szCs w:val="24"/>
        </w:rPr>
        <w:t>las mujeres</w:t>
      </w:r>
      <w:r w:rsidR="00F05D8E" w:rsidRPr="00046FCF">
        <w:rPr>
          <w:sz w:val="24"/>
          <w:szCs w:val="24"/>
        </w:rPr>
        <w:t xml:space="preserve"> </w:t>
      </w:r>
      <w:r w:rsidR="00F05D8E">
        <w:rPr>
          <w:sz w:val="24"/>
          <w:szCs w:val="24"/>
        </w:rPr>
        <w:t>(</w:t>
      </w:r>
      <w:r w:rsidR="00F05D8E" w:rsidRPr="00046FCF">
        <w:rPr>
          <w:sz w:val="24"/>
          <w:szCs w:val="24"/>
        </w:rPr>
        <w:t xml:space="preserve">en </w:t>
      </w:r>
      <w:r w:rsidR="00F05D8E">
        <w:rPr>
          <w:sz w:val="24"/>
          <w:szCs w:val="24"/>
        </w:rPr>
        <w:t>este</w:t>
      </w:r>
      <w:r w:rsidR="00F05D8E" w:rsidRPr="00046FCF">
        <w:rPr>
          <w:sz w:val="24"/>
          <w:szCs w:val="24"/>
        </w:rPr>
        <w:t xml:space="preserve"> caso</w:t>
      </w:r>
      <w:r w:rsidR="00F05D8E">
        <w:rPr>
          <w:sz w:val="24"/>
          <w:szCs w:val="24"/>
        </w:rPr>
        <w:t xml:space="preserve">, actuando mediante informes y advertencias que deben ser herramientas para la </w:t>
      </w:r>
      <w:r w:rsidR="00F05D8E" w:rsidRPr="000C7CC1">
        <w:rPr>
          <w:b/>
          <w:sz w:val="24"/>
          <w:szCs w:val="24"/>
        </w:rPr>
        <w:t>promoción de la igualdad de género</w:t>
      </w:r>
      <w:r w:rsidR="00F05D8E">
        <w:rPr>
          <w:sz w:val="24"/>
          <w:szCs w:val="24"/>
        </w:rPr>
        <w:t xml:space="preserve"> en los medios de Comunicación y para el resultado de su acción </w:t>
      </w:r>
      <w:r w:rsidR="00F05D8E" w:rsidRPr="00BD0B95">
        <w:rPr>
          <w:i/>
          <w:sz w:val="24"/>
          <w:szCs w:val="24"/>
        </w:rPr>
        <w:t>in vigilando</w:t>
      </w:r>
      <w:r w:rsidR="00F05D8E">
        <w:rPr>
          <w:sz w:val="24"/>
          <w:szCs w:val="24"/>
        </w:rPr>
        <w:t xml:space="preserve"> en ése y en otros temas).</w:t>
      </w:r>
    </w:p>
    <w:p w:rsidR="00C40662" w:rsidRDefault="00A81784" w:rsidP="00C40662">
      <w:pPr>
        <w:jc w:val="both"/>
        <w:rPr>
          <w:sz w:val="24"/>
          <w:szCs w:val="24"/>
        </w:rPr>
      </w:pPr>
      <w:r>
        <w:rPr>
          <w:sz w:val="24"/>
          <w:szCs w:val="24"/>
        </w:rPr>
        <w:t xml:space="preserve">Y todo ello, sin perder de vista la atención a </w:t>
      </w:r>
      <w:r w:rsidRPr="000C7CC1">
        <w:rPr>
          <w:b/>
          <w:sz w:val="24"/>
          <w:szCs w:val="24"/>
        </w:rPr>
        <w:t>otros colectivos</w:t>
      </w:r>
      <w:r>
        <w:rPr>
          <w:b/>
          <w:sz w:val="24"/>
          <w:szCs w:val="24"/>
        </w:rPr>
        <w:t xml:space="preserve"> sociales </w:t>
      </w:r>
      <w:r w:rsidR="00F523B8">
        <w:rPr>
          <w:sz w:val="24"/>
          <w:szCs w:val="24"/>
        </w:rPr>
        <w:t xml:space="preserve">en </w:t>
      </w:r>
      <w:r w:rsidR="00C40662" w:rsidRPr="000C7CC1">
        <w:rPr>
          <w:sz w:val="24"/>
          <w:szCs w:val="24"/>
        </w:rPr>
        <w:t>situación de vulnerabilidad</w:t>
      </w:r>
      <w:r w:rsidR="00F523B8">
        <w:rPr>
          <w:sz w:val="24"/>
          <w:szCs w:val="24"/>
        </w:rPr>
        <w:t xml:space="preserve"> o señalamiento</w:t>
      </w:r>
      <w:r w:rsidR="00D270DC">
        <w:rPr>
          <w:sz w:val="24"/>
          <w:szCs w:val="24"/>
        </w:rPr>
        <w:t xml:space="preserve"> frente a</w:t>
      </w:r>
      <w:r w:rsidR="00C40662" w:rsidRPr="000C7CC1">
        <w:rPr>
          <w:sz w:val="24"/>
          <w:szCs w:val="24"/>
        </w:rPr>
        <w:t xml:space="preserve"> los mensajes y alusiones </w:t>
      </w:r>
      <w:r w:rsidR="009275B1">
        <w:rPr>
          <w:sz w:val="24"/>
          <w:szCs w:val="24"/>
        </w:rPr>
        <w:t xml:space="preserve">con los </w:t>
      </w:r>
      <w:r w:rsidR="00C40662" w:rsidRPr="000C7CC1">
        <w:rPr>
          <w:sz w:val="24"/>
          <w:szCs w:val="24"/>
        </w:rPr>
        <w:t>que</w:t>
      </w:r>
      <w:r w:rsidR="00F523B8">
        <w:rPr>
          <w:sz w:val="24"/>
          <w:szCs w:val="24"/>
        </w:rPr>
        <w:t>,</w:t>
      </w:r>
      <w:r w:rsidR="00C40662" w:rsidRPr="000C7CC1">
        <w:rPr>
          <w:sz w:val="24"/>
          <w:szCs w:val="24"/>
        </w:rPr>
        <w:t xml:space="preserve"> </w:t>
      </w:r>
      <w:r w:rsidR="009275B1">
        <w:rPr>
          <w:sz w:val="24"/>
          <w:szCs w:val="24"/>
        </w:rPr>
        <w:t xml:space="preserve">desde </w:t>
      </w:r>
      <w:r w:rsidR="00D270DC">
        <w:rPr>
          <w:sz w:val="24"/>
          <w:szCs w:val="24"/>
        </w:rPr>
        <w:t>el contexto digital</w:t>
      </w:r>
      <w:r w:rsidR="00F523B8">
        <w:rPr>
          <w:sz w:val="24"/>
          <w:szCs w:val="24"/>
        </w:rPr>
        <w:t>,</w:t>
      </w:r>
      <w:r w:rsidR="00D270DC">
        <w:rPr>
          <w:sz w:val="24"/>
          <w:szCs w:val="24"/>
        </w:rPr>
        <w:t xml:space="preserve"> </w:t>
      </w:r>
      <w:r w:rsidR="009275B1">
        <w:rPr>
          <w:sz w:val="24"/>
          <w:szCs w:val="24"/>
        </w:rPr>
        <w:t>se pretende</w:t>
      </w:r>
      <w:r w:rsidR="009054B0">
        <w:rPr>
          <w:sz w:val="24"/>
          <w:szCs w:val="24"/>
        </w:rPr>
        <w:t>n</w:t>
      </w:r>
      <w:r w:rsidR="009275B1">
        <w:rPr>
          <w:sz w:val="24"/>
          <w:szCs w:val="24"/>
        </w:rPr>
        <w:t xml:space="preserve"> armar</w:t>
      </w:r>
      <w:r w:rsidR="00D270DC">
        <w:rPr>
          <w:b/>
          <w:sz w:val="24"/>
          <w:szCs w:val="24"/>
        </w:rPr>
        <w:t xml:space="preserve"> discursos de odio</w:t>
      </w:r>
      <w:r w:rsidR="00686AD4">
        <w:rPr>
          <w:sz w:val="24"/>
          <w:szCs w:val="24"/>
        </w:rPr>
        <w:t xml:space="preserve">, </w:t>
      </w:r>
      <w:r w:rsidR="00191C57">
        <w:rPr>
          <w:sz w:val="24"/>
          <w:szCs w:val="24"/>
        </w:rPr>
        <w:t>sobre todo</w:t>
      </w:r>
      <w:r w:rsidR="00CD4D0E">
        <w:rPr>
          <w:sz w:val="24"/>
          <w:szCs w:val="24"/>
        </w:rPr>
        <w:t xml:space="preserve"> en </w:t>
      </w:r>
      <w:r w:rsidR="00D270DC">
        <w:rPr>
          <w:sz w:val="24"/>
          <w:szCs w:val="24"/>
        </w:rPr>
        <w:t>redes sociales</w:t>
      </w:r>
      <w:r w:rsidR="00C40662" w:rsidRPr="002A08A3">
        <w:rPr>
          <w:sz w:val="24"/>
          <w:szCs w:val="24"/>
        </w:rPr>
        <w:t xml:space="preserve">. </w:t>
      </w:r>
    </w:p>
    <w:p w:rsidR="00C40662" w:rsidRDefault="00C40662" w:rsidP="00D87212">
      <w:pPr>
        <w:jc w:val="both"/>
        <w:rPr>
          <w:sz w:val="24"/>
          <w:szCs w:val="24"/>
        </w:rPr>
      </w:pPr>
      <w:r w:rsidRPr="002A08A3">
        <w:rPr>
          <w:sz w:val="24"/>
          <w:szCs w:val="24"/>
        </w:rPr>
        <w:t xml:space="preserve">El CAA </w:t>
      </w:r>
      <w:r w:rsidR="00A546D1">
        <w:rPr>
          <w:sz w:val="24"/>
          <w:szCs w:val="24"/>
        </w:rPr>
        <w:t>debe avanzar</w:t>
      </w:r>
      <w:r w:rsidR="00427F4A">
        <w:rPr>
          <w:sz w:val="24"/>
          <w:szCs w:val="24"/>
        </w:rPr>
        <w:t xml:space="preserve"> siguiendo este plan de viaje</w:t>
      </w:r>
      <w:r w:rsidR="00776F6D">
        <w:rPr>
          <w:sz w:val="24"/>
          <w:szCs w:val="24"/>
        </w:rPr>
        <w:t xml:space="preserve"> desde la posición presente</w:t>
      </w:r>
      <w:r w:rsidRPr="002A08A3">
        <w:rPr>
          <w:sz w:val="24"/>
          <w:szCs w:val="24"/>
        </w:rPr>
        <w:t xml:space="preserve">. Y </w:t>
      </w:r>
      <w:r w:rsidR="00686AD4">
        <w:rPr>
          <w:sz w:val="24"/>
          <w:szCs w:val="24"/>
        </w:rPr>
        <w:t>debe hacerlo</w:t>
      </w:r>
      <w:r w:rsidR="00776F6D">
        <w:rPr>
          <w:sz w:val="24"/>
          <w:szCs w:val="24"/>
        </w:rPr>
        <w:t xml:space="preserve"> </w:t>
      </w:r>
      <w:r w:rsidR="00A546D1">
        <w:rPr>
          <w:sz w:val="24"/>
          <w:szCs w:val="24"/>
        </w:rPr>
        <w:t>poniendo</w:t>
      </w:r>
      <w:r>
        <w:rPr>
          <w:sz w:val="24"/>
          <w:szCs w:val="24"/>
        </w:rPr>
        <w:t xml:space="preserve"> las </w:t>
      </w:r>
      <w:r w:rsidRPr="00D1565B">
        <w:rPr>
          <w:b/>
          <w:sz w:val="24"/>
          <w:szCs w:val="24"/>
        </w:rPr>
        <w:t>luces largas</w:t>
      </w:r>
      <w:r w:rsidRPr="002A08A3">
        <w:rPr>
          <w:sz w:val="24"/>
          <w:szCs w:val="24"/>
        </w:rPr>
        <w:t xml:space="preserve">. </w:t>
      </w:r>
    </w:p>
    <w:p w:rsidR="00E13E61" w:rsidRDefault="00BF50E8" w:rsidP="00D87212">
      <w:pPr>
        <w:jc w:val="both"/>
        <w:rPr>
          <w:sz w:val="24"/>
          <w:szCs w:val="24"/>
        </w:rPr>
      </w:pPr>
      <w:r>
        <w:rPr>
          <w:sz w:val="24"/>
          <w:szCs w:val="24"/>
        </w:rPr>
        <w:t>Esta</w:t>
      </w:r>
      <w:r w:rsidR="006C435A">
        <w:rPr>
          <w:sz w:val="24"/>
          <w:szCs w:val="24"/>
        </w:rPr>
        <w:t xml:space="preserve"> estrategia actual del CAA</w:t>
      </w:r>
      <w:r w:rsidR="00312EF8">
        <w:rPr>
          <w:sz w:val="24"/>
          <w:szCs w:val="24"/>
        </w:rPr>
        <w:t xml:space="preserve"> se ha puesto </w:t>
      </w:r>
      <w:r w:rsidR="00A546D1">
        <w:rPr>
          <w:sz w:val="24"/>
          <w:szCs w:val="24"/>
        </w:rPr>
        <w:t xml:space="preserve">en marcha </w:t>
      </w:r>
      <w:r>
        <w:rPr>
          <w:sz w:val="24"/>
          <w:szCs w:val="24"/>
        </w:rPr>
        <w:t xml:space="preserve">en la práctica </w:t>
      </w:r>
      <w:r w:rsidR="006C435A">
        <w:rPr>
          <w:sz w:val="24"/>
          <w:szCs w:val="24"/>
        </w:rPr>
        <w:t>durante el</w:t>
      </w:r>
      <w:r w:rsidR="00D87212" w:rsidRPr="002A08A3">
        <w:rPr>
          <w:sz w:val="24"/>
          <w:szCs w:val="24"/>
        </w:rPr>
        <w:t xml:space="preserve"> año 2024. </w:t>
      </w:r>
      <w:r w:rsidR="000355A9">
        <w:rPr>
          <w:sz w:val="24"/>
          <w:szCs w:val="24"/>
        </w:rPr>
        <w:t>A</w:t>
      </w:r>
      <w:r w:rsidR="00693322">
        <w:rPr>
          <w:sz w:val="24"/>
          <w:szCs w:val="24"/>
        </w:rPr>
        <w:t xml:space="preserve">nte el </w:t>
      </w:r>
      <w:r w:rsidR="00693322" w:rsidRPr="00A546D1">
        <w:rPr>
          <w:b/>
          <w:sz w:val="24"/>
          <w:szCs w:val="24"/>
        </w:rPr>
        <w:t xml:space="preserve">rápido desarrollo de la </w:t>
      </w:r>
      <w:r w:rsidR="00A546D1">
        <w:rPr>
          <w:b/>
          <w:sz w:val="24"/>
          <w:szCs w:val="24"/>
        </w:rPr>
        <w:t>Inteligencia Artificial (</w:t>
      </w:r>
      <w:r w:rsidR="00693322" w:rsidRPr="00A546D1">
        <w:rPr>
          <w:b/>
          <w:sz w:val="24"/>
          <w:szCs w:val="24"/>
        </w:rPr>
        <w:t>IA</w:t>
      </w:r>
      <w:r w:rsidR="00A546D1">
        <w:rPr>
          <w:b/>
          <w:sz w:val="24"/>
          <w:szCs w:val="24"/>
        </w:rPr>
        <w:t>)</w:t>
      </w:r>
      <w:r w:rsidR="000355A9">
        <w:rPr>
          <w:b/>
          <w:sz w:val="24"/>
          <w:szCs w:val="24"/>
        </w:rPr>
        <w:t>,</w:t>
      </w:r>
      <w:r w:rsidRPr="00BF50E8">
        <w:rPr>
          <w:sz w:val="24"/>
          <w:szCs w:val="24"/>
        </w:rPr>
        <w:t xml:space="preserve"> </w:t>
      </w:r>
      <w:r w:rsidR="000355A9">
        <w:rPr>
          <w:sz w:val="24"/>
          <w:szCs w:val="24"/>
        </w:rPr>
        <w:t xml:space="preserve">por ejemplo, el CAA ha apostado por la utilización de herramientas IA para la catalogación de imágenes, por un lado. Por otro lado, el CAA vigila preocupado </w:t>
      </w:r>
      <w:r w:rsidR="00A546D1" w:rsidRPr="00A546D1">
        <w:rPr>
          <w:sz w:val="24"/>
          <w:szCs w:val="24"/>
        </w:rPr>
        <w:t>l</w:t>
      </w:r>
      <w:r w:rsidR="000355A9">
        <w:rPr>
          <w:sz w:val="24"/>
          <w:szCs w:val="24"/>
        </w:rPr>
        <w:t xml:space="preserve">os riesgos para la sociedad </w:t>
      </w:r>
      <w:r w:rsidR="00A546D1" w:rsidRPr="00A546D1">
        <w:rPr>
          <w:sz w:val="24"/>
          <w:szCs w:val="24"/>
        </w:rPr>
        <w:t xml:space="preserve">de </w:t>
      </w:r>
      <w:r w:rsidR="000355A9">
        <w:rPr>
          <w:sz w:val="24"/>
          <w:szCs w:val="24"/>
        </w:rPr>
        <w:t xml:space="preserve">la utilización de aplicaciones IA </w:t>
      </w:r>
      <w:r w:rsidR="00A546D1" w:rsidRPr="00A546D1">
        <w:rPr>
          <w:sz w:val="24"/>
          <w:szCs w:val="24"/>
        </w:rPr>
        <w:t xml:space="preserve">en el presente y, todo apunta a ello, </w:t>
      </w:r>
      <w:r w:rsidR="000355A9">
        <w:rPr>
          <w:sz w:val="24"/>
          <w:szCs w:val="24"/>
        </w:rPr>
        <w:t>aún más en un futuro cercano. E</w:t>
      </w:r>
      <w:r w:rsidR="00D87212" w:rsidRPr="002A08A3">
        <w:rPr>
          <w:sz w:val="24"/>
          <w:szCs w:val="24"/>
        </w:rPr>
        <w:t xml:space="preserve">l </w:t>
      </w:r>
      <w:r w:rsidR="00693322">
        <w:rPr>
          <w:sz w:val="24"/>
          <w:szCs w:val="24"/>
        </w:rPr>
        <w:t xml:space="preserve">CAA </w:t>
      </w:r>
      <w:r w:rsidR="001815F9">
        <w:rPr>
          <w:sz w:val="24"/>
          <w:szCs w:val="24"/>
        </w:rPr>
        <w:t xml:space="preserve">se mantiene muy pegado a la actualidad para sortear con éxito la </w:t>
      </w:r>
      <w:r w:rsidR="001815F9" w:rsidRPr="009F0C2C">
        <w:rPr>
          <w:b/>
          <w:sz w:val="24"/>
          <w:szCs w:val="24"/>
        </w:rPr>
        <w:t>amenaza</w:t>
      </w:r>
      <w:r w:rsidR="001815F9">
        <w:rPr>
          <w:sz w:val="24"/>
          <w:szCs w:val="24"/>
        </w:rPr>
        <w:t xml:space="preserve"> </w:t>
      </w:r>
      <w:r w:rsidR="009F0C2C">
        <w:rPr>
          <w:sz w:val="24"/>
          <w:szCs w:val="24"/>
        </w:rPr>
        <w:t>que supone</w:t>
      </w:r>
      <w:r w:rsidR="00E5676B">
        <w:rPr>
          <w:sz w:val="24"/>
          <w:szCs w:val="24"/>
        </w:rPr>
        <w:t>,</w:t>
      </w:r>
      <w:r w:rsidR="009F0C2C">
        <w:rPr>
          <w:sz w:val="24"/>
          <w:szCs w:val="24"/>
        </w:rPr>
        <w:t xml:space="preserve"> </w:t>
      </w:r>
      <w:r w:rsidR="00E5676B">
        <w:rPr>
          <w:sz w:val="24"/>
          <w:szCs w:val="24"/>
        </w:rPr>
        <w:t xml:space="preserve">para su utilidad pública y eficacia en su labor, </w:t>
      </w:r>
      <w:r w:rsidR="009F0C2C">
        <w:rPr>
          <w:sz w:val="24"/>
          <w:szCs w:val="24"/>
        </w:rPr>
        <w:t xml:space="preserve">la </w:t>
      </w:r>
      <w:r w:rsidR="009F0C2C" w:rsidRPr="009F0C2C">
        <w:rPr>
          <w:b/>
          <w:sz w:val="24"/>
          <w:szCs w:val="24"/>
        </w:rPr>
        <w:t xml:space="preserve">variabilidad vertiginosa del entorno audiovisual </w:t>
      </w:r>
      <w:r w:rsidR="000355A9">
        <w:rPr>
          <w:b/>
          <w:sz w:val="24"/>
          <w:szCs w:val="24"/>
        </w:rPr>
        <w:t>en el espacio digital</w:t>
      </w:r>
      <w:r w:rsidR="009F0C2C">
        <w:rPr>
          <w:sz w:val="24"/>
          <w:szCs w:val="24"/>
        </w:rPr>
        <w:t xml:space="preserve">. Por ello, </w:t>
      </w:r>
      <w:r w:rsidR="009F0C2C" w:rsidRPr="00312938">
        <w:rPr>
          <w:b/>
          <w:sz w:val="24"/>
          <w:szCs w:val="24"/>
        </w:rPr>
        <w:t>el CAA</w:t>
      </w:r>
      <w:r w:rsidR="00614DBE" w:rsidRPr="00312938">
        <w:rPr>
          <w:b/>
          <w:sz w:val="24"/>
          <w:szCs w:val="24"/>
        </w:rPr>
        <w:t xml:space="preserve">, como </w:t>
      </w:r>
      <w:r w:rsidR="00602BCB">
        <w:rPr>
          <w:b/>
          <w:sz w:val="24"/>
          <w:szCs w:val="24"/>
        </w:rPr>
        <w:t>institución</w:t>
      </w:r>
      <w:r w:rsidR="00614DBE" w:rsidRPr="00312938">
        <w:rPr>
          <w:b/>
          <w:sz w:val="24"/>
          <w:szCs w:val="24"/>
        </w:rPr>
        <w:t xml:space="preserve"> que forma parte de la organización de la Administración Pública andaluza</w:t>
      </w:r>
      <w:r w:rsidR="007D6DB2">
        <w:rPr>
          <w:sz w:val="24"/>
          <w:szCs w:val="24"/>
        </w:rPr>
        <w:t>, dependiente de</w:t>
      </w:r>
      <w:r w:rsidR="00E5676B">
        <w:rPr>
          <w:sz w:val="24"/>
          <w:szCs w:val="24"/>
        </w:rPr>
        <w:t xml:space="preserve"> su legalidad </w:t>
      </w:r>
      <w:r w:rsidR="00614DBE">
        <w:rPr>
          <w:sz w:val="24"/>
          <w:szCs w:val="24"/>
        </w:rPr>
        <w:t xml:space="preserve">y sus tiempos de funcionamiento, </w:t>
      </w:r>
      <w:r w:rsidR="009F0C2C">
        <w:rPr>
          <w:sz w:val="24"/>
          <w:szCs w:val="24"/>
        </w:rPr>
        <w:t xml:space="preserve">debe asumir que esos </w:t>
      </w:r>
      <w:r w:rsidR="00C2016B">
        <w:rPr>
          <w:sz w:val="24"/>
          <w:szCs w:val="24"/>
        </w:rPr>
        <w:t xml:space="preserve">rápidos </w:t>
      </w:r>
      <w:r w:rsidR="009F0C2C">
        <w:rPr>
          <w:sz w:val="24"/>
          <w:szCs w:val="24"/>
        </w:rPr>
        <w:t>cambios</w:t>
      </w:r>
      <w:r w:rsidR="00D87212" w:rsidRPr="002A08A3">
        <w:rPr>
          <w:sz w:val="24"/>
          <w:szCs w:val="24"/>
        </w:rPr>
        <w:t xml:space="preserve"> </w:t>
      </w:r>
      <w:r w:rsidR="00C2016B">
        <w:rPr>
          <w:sz w:val="24"/>
          <w:szCs w:val="24"/>
        </w:rPr>
        <w:t xml:space="preserve">provocados por el desarrollo </w:t>
      </w:r>
      <w:r w:rsidR="00D87212" w:rsidRPr="002A08A3">
        <w:rPr>
          <w:sz w:val="24"/>
          <w:szCs w:val="24"/>
        </w:rPr>
        <w:t>de</w:t>
      </w:r>
      <w:r w:rsidR="009F0C2C">
        <w:rPr>
          <w:sz w:val="24"/>
          <w:szCs w:val="24"/>
        </w:rPr>
        <w:t xml:space="preserve"> </w:t>
      </w:r>
      <w:r w:rsidR="00D87212" w:rsidRPr="002A08A3">
        <w:rPr>
          <w:sz w:val="24"/>
          <w:szCs w:val="24"/>
        </w:rPr>
        <w:t>l</w:t>
      </w:r>
      <w:r w:rsidR="009F0C2C">
        <w:rPr>
          <w:sz w:val="24"/>
          <w:szCs w:val="24"/>
        </w:rPr>
        <w:t>a tecnología digital</w:t>
      </w:r>
      <w:r w:rsidR="007D6DB2">
        <w:rPr>
          <w:sz w:val="24"/>
          <w:szCs w:val="24"/>
        </w:rPr>
        <w:t xml:space="preserve">, sobre todo por </w:t>
      </w:r>
    </w:p>
    <w:p w:rsidR="00E13E61" w:rsidRDefault="00E13E61" w:rsidP="00D87212">
      <w:pPr>
        <w:jc w:val="both"/>
        <w:rPr>
          <w:sz w:val="24"/>
          <w:szCs w:val="24"/>
        </w:rPr>
      </w:pPr>
    </w:p>
    <w:p w:rsidR="00E13E61" w:rsidRDefault="00E13E61" w:rsidP="00D87212">
      <w:pPr>
        <w:jc w:val="both"/>
        <w:rPr>
          <w:sz w:val="24"/>
          <w:szCs w:val="24"/>
        </w:rPr>
      </w:pPr>
    </w:p>
    <w:p w:rsidR="00E13E61" w:rsidRDefault="00E13E61" w:rsidP="00E13E61">
      <w:pPr>
        <w:jc w:val="center"/>
        <w:rPr>
          <w:sz w:val="24"/>
          <w:szCs w:val="24"/>
        </w:rPr>
      </w:pPr>
      <w:r w:rsidRPr="00E13E61">
        <w:rPr>
          <w:noProof/>
          <w:sz w:val="24"/>
          <w:szCs w:val="24"/>
          <w:lang w:eastAsia="es-ES"/>
        </w:rPr>
        <w:drawing>
          <wp:inline distT="0" distB="0" distL="0" distR="0">
            <wp:extent cx="2284711" cy="714375"/>
            <wp:effectExtent l="19050" t="0" r="1289" b="0"/>
            <wp:docPr id="3" name="0 Imagen" descr="01-Marca_generica_3_tint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Marca_generica_3_tintas.png"/>
                    <pic:cNvPicPr/>
                  </pic:nvPicPr>
                  <pic:blipFill>
                    <a:blip r:embed="rId8" cstate="print"/>
                    <a:stretch>
                      <a:fillRect/>
                    </a:stretch>
                  </pic:blipFill>
                  <pic:spPr>
                    <a:xfrm>
                      <a:off x="0" y="0"/>
                      <a:ext cx="2284711" cy="714375"/>
                    </a:xfrm>
                    <a:prstGeom prst="rect">
                      <a:avLst/>
                    </a:prstGeom>
                  </pic:spPr>
                </pic:pic>
              </a:graphicData>
            </a:graphic>
          </wp:inline>
        </w:drawing>
      </w:r>
    </w:p>
    <w:p w:rsidR="007370FB" w:rsidRDefault="007D6DB2" w:rsidP="00D87212">
      <w:pPr>
        <w:jc w:val="both"/>
        <w:rPr>
          <w:sz w:val="24"/>
          <w:szCs w:val="24"/>
        </w:rPr>
      </w:pPr>
      <w:proofErr w:type="gramStart"/>
      <w:r>
        <w:rPr>
          <w:sz w:val="24"/>
          <w:szCs w:val="24"/>
        </w:rPr>
        <w:t>cómo</w:t>
      </w:r>
      <w:proofErr w:type="gramEnd"/>
      <w:r>
        <w:rPr>
          <w:sz w:val="24"/>
          <w:szCs w:val="24"/>
        </w:rPr>
        <w:t xml:space="preserve"> inciden en la sociedad y por cómo redefinen el actual contexto mediático,</w:t>
      </w:r>
      <w:r w:rsidR="00E13E61">
        <w:rPr>
          <w:sz w:val="24"/>
          <w:szCs w:val="24"/>
        </w:rPr>
        <w:t xml:space="preserve"> le </w:t>
      </w:r>
      <w:r w:rsidR="00E5676B">
        <w:rPr>
          <w:sz w:val="24"/>
          <w:szCs w:val="24"/>
        </w:rPr>
        <w:t>obligan</w:t>
      </w:r>
      <w:r w:rsidR="00E5676B" w:rsidRPr="002A08A3">
        <w:rPr>
          <w:sz w:val="24"/>
          <w:szCs w:val="24"/>
        </w:rPr>
        <w:t xml:space="preserve"> a </w:t>
      </w:r>
      <w:r w:rsidR="00E5676B" w:rsidRPr="00614DBE">
        <w:rPr>
          <w:b/>
          <w:sz w:val="24"/>
          <w:szCs w:val="24"/>
        </w:rPr>
        <w:t>revisar posibles inercias del órgano y repetidos “copia y pega” generados en otro contexto más analógico y lineal</w:t>
      </w:r>
      <w:r w:rsidR="008C7C57">
        <w:rPr>
          <w:sz w:val="24"/>
          <w:szCs w:val="24"/>
        </w:rPr>
        <w:t xml:space="preserve">. </w:t>
      </w:r>
    </w:p>
    <w:p w:rsidR="005F6CBB" w:rsidRPr="008C7C57" w:rsidRDefault="005F6CBB" w:rsidP="00D87212">
      <w:pPr>
        <w:jc w:val="both"/>
        <w:rPr>
          <w:sz w:val="24"/>
          <w:szCs w:val="24"/>
        </w:rPr>
      </w:pPr>
    </w:p>
    <w:p w:rsidR="00D87212" w:rsidRPr="00B37939" w:rsidRDefault="00B37939" w:rsidP="00B37939">
      <w:pPr>
        <w:jc w:val="both"/>
        <w:rPr>
          <w:b/>
          <w:i/>
          <w:sz w:val="28"/>
          <w:szCs w:val="28"/>
          <w:u w:val="single"/>
        </w:rPr>
      </w:pPr>
      <w:r>
        <w:rPr>
          <w:b/>
          <w:i/>
          <w:sz w:val="28"/>
          <w:szCs w:val="28"/>
        </w:rPr>
        <w:t xml:space="preserve">2. </w:t>
      </w:r>
      <w:r w:rsidR="0061718B" w:rsidRPr="00B37939">
        <w:rPr>
          <w:b/>
          <w:i/>
          <w:sz w:val="28"/>
          <w:szCs w:val="28"/>
        </w:rPr>
        <w:t>U</w:t>
      </w:r>
      <w:r w:rsidR="00D87212" w:rsidRPr="00B37939">
        <w:rPr>
          <w:b/>
          <w:i/>
          <w:sz w:val="28"/>
          <w:szCs w:val="28"/>
        </w:rPr>
        <w:t>n</w:t>
      </w:r>
      <w:r w:rsidR="004224AD" w:rsidRPr="00B37939">
        <w:rPr>
          <w:b/>
          <w:i/>
          <w:sz w:val="28"/>
          <w:szCs w:val="28"/>
        </w:rPr>
        <w:t xml:space="preserve"> vehículo, un plan de viaje…, </w:t>
      </w:r>
      <w:r w:rsidR="004224AD" w:rsidRPr="00B37939">
        <w:rPr>
          <w:b/>
          <w:i/>
          <w:sz w:val="28"/>
          <w:szCs w:val="28"/>
          <w:u w:val="single"/>
        </w:rPr>
        <w:t>Un</w:t>
      </w:r>
      <w:r w:rsidR="00D87212" w:rsidRPr="00B37939">
        <w:rPr>
          <w:b/>
          <w:i/>
          <w:sz w:val="28"/>
          <w:szCs w:val="28"/>
          <w:u w:val="single"/>
        </w:rPr>
        <w:t xml:space="preserve"> RETROVISOR </w:t>
      </w:r>
    </w:p>
    <w:p w:rsidR="007D6DB2" w:rsidRDefault="00D87212" w:rsidP="00D87212">
      <w:pPr>
        <w:contextualSpacing/>
        <w:jc w:val="both"/>
        <w:rPr>
          <w:sz w:val="24"/>
          <w:szCs w:val="24"/>
        </w:rPr>
      </w:pPr>
      <w:r w:rsidRPr="009861A7">
        <w:rPr>
          <w:sz w:val="24"/>
          <w:szCs w:val="24"/>
        </w:rPr>
        <w:t>El CAA</w:t>
      </w:r>
      <w:r w:rsidR="003D310A">
        <w:rPr>
          <w:sz w:val="24"/>
          <w:szCs w:val="24"/>
        </w:rPr>
        <w:t xml:space="preserve"> avanza</w:t>
      </w:r>
      <w:r w:rsidRPr="009861A7">
        <w:rPr>
          <w:sz w:val="24"/>
          <w:szCs w:val="24"/>
        </w:rPr>
        <w:t xml:space="preserve">, </w:t>
      </w:r>
      <w:r w:rsidR="00195BEA">
        <w:rPr>
          <w:sz w:val="24"/>
          <w:szCs w:val="24"/>
        </w:rPr>
        <w:t>pero</w:t>
      </w:r>
      <w:r w:rsidRPr="009861A7">
        <w:rPr>
          <w:sz w:val="24"/>
          <w:szCs w:val="24"/>
        </w:rPr>
        <w:t xml:space="preserve"> también </w:t>
      </w:r>
      <w:r w:rsidR="007A631F">
        <w:rPr>
          <w:sz w:val="24"/>
          <w:szCs w:val="24"/>
        </w:rPr>
        <w:t xml:space="preserve">mira </w:t>
      </w:r>
      <w:r w:rsidR="00195BEA">
        <w:rPr>
          <w:sz w:val="24"/>
          <w:szCs w:val="24"/>
        </w:rPr>
        <w:t>hacia</w:t>
      </w:r>
      <w:r w:rsidR="00AF7A19">
        <w:rPr>
          <w:sz w:val="24"/>
          <w:szCs w:val="24"/>
        </w:rPr>
        <w:t xml:space="preserve"> atrás. A avanzar</w:t>
      </w:r>
      <w:r w:rsidRPr="009861A7">
        <w:rPr>
          <w:sz w:val="24"/>
          <w:szCs w:val="24"/>
        </w:rPr>
        <w:t xml:space="preserve"> con </w:t>
      </w:r>
      <w:r w:rsidR="00AF7A19">
        <w:rPr>
          <w:sz w:val="24"/>
          <w:szCs w:val="24"/>
        </w:rPr>
        <w:t>responsabilidad por lo heredado</w:t>
      </w:r>
      <w:r w:rsidRPr="009861A7">
        <w:rPr>
          <w:sz w:val="24"/>
          <w:szCs w:val="24"/>
        </w:rPr>
        <w:t xml:space="preserve"> impelen el respeto debido al funcionamiento ininterrumpido del órgano </w:t>
      </w:r>
    </w:p>
    <w:p w:rsidR="007370FB" w:rsidRDefault="00D87212" w:rsidP="00D87212">
      <w:pPr>
        <w:contextualSpacing/>
        <w:jc w:val="both"/>
        <w:rPr>
          <w:sz w:val="24"/>
          <w:szCs w:val="24"/>
        </w:rPr>
      </w:pPr>
      <w:r w:rsidRPr="009861A7">
        <w:rPr>
          <w:sz w:val="24"/>
          <w:szCs w:val="24"/>
        </w:rPr>
        <w:t>-que comenzó meses despué</w:t>
      </w:r>
      <w:r w:rsidR="007A631F">
        <w:rPr>
          <w:sz w:val="24"/>
          <w:szCs w:val="24"/>
        </w:rPr>
        <w:t xml:space="preserve">s de la publicación de la </w:t>
      </w:r>
      <w:r w:rsidR="007A631F" w:rsidRPr="0073112B">
        <w:rPr>
          <w:b/>
          <w:sz w:val="24"/>
          <w:szCs w:val="24"/>
        </w:rPr>
        <w:t>Ley 1/2004</w:t>
      </w:r>
      <w:r w:rsidRPr="0073112B">
        <w:rPr>
          <w:b/>
          <w:sz w:val="24"/>
          <w:szCs w:val="24"/>
        </w:rPr>
        <w:t xml:space="preserve"> de </w:t>
      </w:r>
      <w:r w:rsidR="00F91A33">
        <w:rPr>
          <w:b/>
          <w:sz w:val="24"/>
          <w:szCs w:val="24"/>
        </w:rPr>
        <w:t xml:space="preserve">17 de diciembre de </w:t>
      </w:r>
      <w:r w:rsidRPr="0073112B">
        <w:rPr>
          <w:b/>
          <w:sz w:val="24"/>
          <w:szCs w:val="24"/>
        </w:rPr>
        <w:t>Creación del Consejo Audiovisual de Andalucía</w:t>
      </w:r>
      <w:r w:rsidR="007D6DB2">
        <w:rPr>
          <w:sz w:val="24"/>
          <w:szCs w:val="24"/>
        </w:rPr>
        <w:t xml:space="preserve">-, </w:t>
      </w:r>
      <w:r w:rsidRPr="009861A7">
        <w:rPr>
          <w:sz w:val="24"/>
          <w:szCs w:val="24"/>
        </w:rPr>
        <w:t>el valor diacrónico que tiene la continuidad de algunos de sus informes para su l</w:t>
      </w:r>
      <w:r w:rsidR="007A631F">
        <w:rPr>
          <w:sz w:val="24"/>
          <w:szCs w:val="24"/>
        </w:rPr>
        <w:t>ectura sociológica</w:t>
      </w:r>
      <w:r w:rsidR="00F91A33">
        <w:rPr>
          <w:sz w:val="24"/>
          <w:szCs w:val="24"/>
        </w:rPr>
        <w:t xml:space="preserve"> o</w:t>
      </w:r>
      <w:r w:rsidR="007A631F">
        <w:rPr>
          <w:sz w:val="24"/>
          <w:szCs w:val="24"/>
        </w:rPr>
        <w:t xml:space="preserve"> las decisiones </w:t>
      </w:r>
      <w:r w:rsidR="003D310A">
        <w:rPr>
          <w:sz w:val="24"/>
          <w:szCs w:val="24"/>
        </w:rPr>
        <w:t xml:space="preserve">administrativas </w:t>
      </w:r>
      <w:r w:rsidRPr="009861A7">
        <w:rPr>
          <w:sz w:val="24"/>
          <w:szCs w:val="24"/>
        </w:rPr>
        <w:t>en respuesta a las quejas llegadas a la Oficina</w:t>
      </w:r>
      <w:r w:rsidR="0073112B">
        <w:rPr>
          <w:sz w:val="24"/>
          <w:szCs w:val="24"/>
        </w:rPr>
        <w:t xml:space="preserve"> de Defensa de la Audiencia</w:t>
      </w:r>
      <w:r w:rsidR="00E14836">
        <w:rPr>
          <w:sz w:val="24"/>
          <w:szCs w:val="24"/>
        </w:rPr>
        <w:t xml:space="preserve"> (ODA</w:t>
      </w:r>
      <w:r w:rsidRPr="009861A7">
        <w:rPr>
          <w:sz w:val="24"/>
          <w:szCs w:val="24"/>
        </w:rPr>
        <w:t xml:space="preserve">), </w:t>
      </w:r>
      <w:r w:rsidR="00312938">
        <w:rPr>
          <w:sz w:val="24"/>
          <w:szCs w:val="24"/>
        </w:rPr>
        <w:t>por</w:t>
      </w:r>
      <w:r w:rsidR="00F91A33">
        <w:rPr>
          <w:sz w:val="24"/>
          <w:szCs w:val="24"/>
        </w:rPr>
        <w:t xml:space="preserve">que suponen parte </w:t>
      </w:r>
      <w:r w:rsidR="00312938">
        <w:rPr>
          <w:sz w:val="24"/>
          <w:szCs w:val="24"/>
        </w:rPr>
        <w:t xml:space="preserve">importante </w:t>
      </w:r>
      <w:r w:rsidR="00F91A33">
        <w:rPr>
          <w:sz w:val="24"/>
          <w:szCs w:val="24"/>
        </w:rPr>
        <w:t>de la jurisprudencia del órgano</w:t>
      </w:r>
      <w:r w:rsidR="007A631F">
        <w:rPr>
          <w:sz w:val="24"/>
          <w:szCs w:val="24"/>
        </w:rPr>
        <w:t xml:space="preserve">.  </w:t>
      </w:r>
    </w:p>
    <w:p w:rsidR="00563B30" w:rsidRDefault="007A631F" w:rsidP="00D87212">
      <w:pPr>
        <w:jc w:val="both"/>
        <w:rPr>
          <w:sz w:val="24"/>
          <w:szCs w:val="24"/>
        </w:rPr>
      </w:pPr>
      <w:r>
        <w:rPr>
          <w:sz w:val="24"/>
          <w:szCs w:val="24"/>
        </w:rPr>
        <w:t>El CAA avanza con todo eso</w:t>
      </w:r>
      <w:r w:rsidR="007D59B1">
        <w:rPr>
          <w:sz w:val="24"/>
          <w:szCs w:val="24"/>
        </w:rPr>
        <w:t>,</w:t>
      </w:r>
      <w:r>
        <w:rPr>
          <w:sz w:val="24"/>
          <w:szCs w:val="24"/>
        </w:rPr>
        <w:t xml:space="preserve"> y más</w:t>
      </w:r>
      <w:r w:rsidR="007D59B1">
        <w:rPr>
          <w:sz w:val="24"/>
          <w:szCs w:val="24"/>
        </w:rPr>
        <w:t>,</w:t>
      </w:r>
      <w:r>
        <w:rPr>
          <w:sz w:val="24"/>
          <w:szCs w:val="24"/>
        </w:rPr>
        <w:t xml:space="preserve"> como </w:t>
      </w:r>
      <w:r w:rsidRPr="00C458BE">
        <w:rPr>
          <w:sz w:val="24"/>
          <w:szCs w:val="24"/>
        </w:rPr>
        <w:t xml:space="preserve">valioso </w:t>
      </w:r>
      <w:r w:rsidRPr="007D59B1">
        <w:rPr>
          <w:i/>
          <w:sz w:val="24"/>
          <w:szCs w:val="24"/>
        </w:rPr>
        <w:t>equipaje</w:t>
      </w:r>
      <w:r w:rsidR="007D59B1">
        <w:rPr>
          <w:sz w:val="24"/>
          <w:szCs w:val="24"/>
        </w:rPr>
        <w:t xml:space="preserve">. Un patrimonio </w:t>
      </w:r>
      <w:r w:rsidR="00D87212" w:rsidRPr="009861A7">
        <w:rPr>
          <w:sz w:val="24"/>
          <w:szCs w:val="24"/>
        </w:rPr>
        <w:t xml:space="preserve">que nos responsabiliza especialmente </w:t>
      </w:r>
      <w:r w:rsidR="004361AE" w:rsidRPr="009861A7">
        <w:rPr>
          <w:sz w:val="24"/>
          <w:szCs w:val="24"/>
        </w:rPr>
        <w:t xml:space="preserve">para su </w:t>
      </w:r>
      <w:r w:rsidR="004361AE">
        <w:rPr>
          <w:sz w:val="24"/>
          <w:szCs w:val="24"/>
        </w:rPr>
        <w:t>constante y cuidadosa revisión</w:t>
      </w:r>
      <w:r w:rsidR="004361AE" w:rsidRPr="009861A7">
        <w:rPr>
          <w:sz w:val="24"/>
          <w:szCs w:val="24"/>
        </w:rPr>
        <w:t xml:space="preserve"> </w:t>
      </w:r>
      <w:r w:rsidR="00D87212" w:rsidRPr="009861A7">
        <w:rPr>
          <w:sz w:val="24"/>
          <w:szCs w:val="24"/>
        </w:rPr>
        <w:t>a los cargos recié</w:t>
      </w:r>
      <w:r w:rsidR="00C458BE">
        <w:rPr>
          <w:sz w:val="24"/>
          <w:szCs w:val="24"/>
        </w:rPr>
        <w:t xml:space="preserve">n llegados en cada legislatura, </w:t>
      </w:r>
      <w:r w:rsidR="00D87212" w:rsidRPr="009861A7">
        <w:rPr>
          <w:sz w:val="24"/>
          <w:szCs w:val="24"/>
        </w:rPr>
        <w:t xml:space="preserve">tras ser </w:t>
      </w:r>
      <w:r w:rsidR="00A33296">
        <w:rPr>
          <w:sz w:val="24"/>
          <w:szCs w:val="24"/>
        </w:rPr>
        <w:t>elegidos</w:t>
      </w:r>
      <w:r w:rsidR="00D87212" w:rsidRPr="009861A7">
        <w:rPr>
          <w:sz w:val="24"/>
          <w:szCs w:val="24"/>
        </w:rPr>
        <w:t xml:space="preserve"> por el Parlamento</w:t>
      </w:r>
      <w:r w:rsidR="00000BDD">
        <w:rPr>
          <w:sz w:val="24"/>
          <w:szCs w:val="24"/>
        </w:rPr>
        <w:t xml:space="preserve"> de Andalucía</w:t>
      </w:r>
      <w:r w:rsidR="00C458BE">
        <w:rPr>
          <w:sz w:val="24"/>
          <w:szCs w:val="24"/>
        </w:rPr>
        <w:t xml:space="preserve">. </w:t>
      </w:r>
      <w:r w:rsidR="00E8535F">
        <w:rPr>
          <w:sz w:val="24"/>
          <w:szCs w:val="24"/>
        </w:rPr>
        <w:t xml:space="preserve">Un </w:t>
      </w:r>
      <w:r w:rsidR="00E8535F" w:rsidRPr="00E8535F">
        <w:rPr>
          <w:i/>
          <w:sz w:val="24"/>
          <w:szCs w:val="24"/>
        </w:rPr>
        <w:t>equipaje</w:t>
      </w:r>
      <w:r w:rsidR="00E8535F">
        <w:rPr>
          <w:sz w:val="24"/>
          <w:szCs w:val="24"/>
        </w:rPr>
        <w:t xml:space="preserve"> que</w:t>
      </w:r>
      <w:r w:rsidR="00C458BE">
        <w:rPr>
          <w:sz w:val="24"/>
          <w:szCs w:val="24"/>
        </w:rPr>
        <w:t xml:space="preserve"> nos responsabiliza</w:t>
      </w:r>
      <w:r w:rsidR="00D87212" w:rsidRPr="009861A7">
        <w:rPr>
          <w:sz w:val="24"/>
          <w:szCs w:val="24"/>
        </w:rPr>
        <w:t xml:space="preserve"> ante la ciudadanía en general y ante la relación </w:t>
      </w:r>
      <w:r w:rsidR="005F6CBB">
        <w:rPr>
          <w:sz w:val="24"/>
          <w:szCs w:val="24"/>
        </w:rPr>
        <w:t>de puestos de trabajo</w:t>
      </w:r>
      <w:r>
        <w:rPr>
          <w:sz w:val="24"/>
          <w:szCs w:val="24"/>
        </w:rPr>
        <w:t xml:space="preserve"> (</w:t>
      </w:r>
      <w:r w:rsidR="00C458BE">
        <w:rPr>
          <w:sz w:val="24"/>
          <w:szCs w:val="24"/>
        </w:rPr>
        <w:t>RPT)</w:t>
      </w:r>
      <w:r w:rsidR="005F6CBB">
        <w:rPr>
          <w:sz w:val="24"/>
          <w:szCs w:val="24"/>
        </w:rPr>
        <w:t>, los trabajadores</w:t>
      </w:r>
      <w:r w:rsidR="00E8535F">
        <w:rPr>
          <w:sz w:val="24"/>
          <w:szCs w:val="24"/>
        </w:rPr>
        <w:t xml:space="preserve"> del CAA</w:t>
      </w:r>
      <w:r w:rsidR="00BE7049">
        <w:rPr>
          <w:sz w:val="24"/>
          <w:szCs w:val="24"/>
        </w:rPr>
        <w:t>, la mayoría</w:t>
      </w:r>
      <w:r w:rsidR="00C458BE">
        <w:rPr>
          <w:sz w:val="24"/>
          <w:szCs w:val="24"/>
        </w:rPr>
        <w:t xml:space="preserve"> funcionarios, </w:t>
      </w:r>
      <w:r w:rsidR="00D87212" w:rsidRPr="009861A7">
        <w:rPr>
          <w:sz w:val="24"/>
          <w:szCs w:val="24"/>
        </w:rPr>
        <w:t xml:space="preserve">administrativos </w:t>
      </w:r>
      <w:r w:rsidR="005F6CBB">
        <w:rPr>
          <w:sz w:val="24"/>
          <w:szCs w:val="24"/>
        </w:rPr>
        <w:t>y</w:t>
      </w:r>
      <w:r w:rsidR="00D87212" w:rsidRPr="009861A7">
        <w:rPr>
          <w:sz w:val="24"/>
          <w:szCs w:val="24"/>
        </w:rPr>
        <w:t xml:space="preserve"> técnicos</w:t>
      </w:r>
      <w:r w:rsidR="00C458BE">
        <w:rPr>
          <w:sz w:val="24"/>
          <w:szCs w:val="24"/>
        </w:rPr>
        <w:t xml:space="preserve"> de las distintas áreas, que </w:t>
      </w:r>
      <w:r w:rsidR="00D87212" w:rsidRPr="009861A7">
        <w:rPr>
          <w:sz w:val="24"/>
          <w:szCs w:val="24"/>
        </w:rPr>
        <w:t xml:space="preserve">conforman </w:t>
      </w:r>
      <w:r w:rsidR="00C458BE">
        <w:rPr>
          <w:sz w:val="24"/>
          <w:szCs w:val="24"/>
        </w:rPr>
        <w:t xml:space="preserve">el Consejo </w:t>
      </w:r>
      <w:r w:rsidR="00D87212" w:rsidRPr="009861A7">
        <w:rPr>
          <w:sz w:val="24"/>
          <w:szCs w:val="24"/>
        </w:rPr>
        <w:t xml:space="preserve">y </w:t>
      </w:r>
      <w:r w:rsidR="00C458BE">
        <w:rPr>
          <w:sz w:val="24"/>
          <w:szCs w:val="24"/>
        </w:rPr>
        <w:t xml:space="preserve">lo </w:t>
      </w:r>
      <w:r w:rsidR="00D87212" w:rsidRPr="009861A7">
        <w:rPr>
          <w:sz w:val="24"/>
          <w:szCs w:val="24"/>
        </w:rPr>
        <w:t>asisten.</w:t>
      </w:r>
    </w:p>
    <w:p w:rsidR="00E13E61" w:rsidRPr="00563B30" w:rsidRDefault="00E13E61" w:rsidP="00D87212">
      <w:pPr>
        <w:jc w:val="both"/>
        <w:rPr>
          <w:sz w:val="24"/>
          <w:szCs w:val="24"/>
        </w:rPr>
      </w:pPr>
    </w:p>
    <w:p w:rsidR="005F7A1C" w:rsidRPr="00B37939" w:rsidRDefault="00B37939" w:rsidP="00B37939">
      <w:pPr>
        <w:jc w:val="both"/>
        <w:rPr>
          <w:b/>
          <w:sz w:val="28"/>
          <w:szCs w:val="28"/>
          <w:u w:val="single"/>
        </w:rPr>
      </w:pPr>
      <w:r>
        <w:rPr>
          <w:b/>
          <w:sz w:val="28"/>
          <w:szCs w:val="28"/>
        </w:rPr>
        <w:t xml:space="preserve">3. </w:t>
      </w:r>
      <w:r w:rsidR="00BF2668" w:rsidRPr="00B37939">
        <w:rPr>
          <w:b/>
          <w:sz w:val="28"/>
          <w:szCs w:val="28"/>
        </w:rPr>
        <w:t>Y</w:t>
      </w:r>
      <w:r w:rsidR="00ED2E56" w:rsidRPr="00B37939">
        <w:rPr>
          <w:b/>
          <w:sz w:val="28"/>
          <w:szCs w:val="28"/>
        </w:rPr>
        <w:t xml:space="preserve"> </w:t>
      </w:r>
      <w:r w:rsidR="00ED2E56" w:rsidRPr="00B37939">
        <w:rPr>
          <w:b/>
          <w:sz w:val="28"/>
          <w:szCs w:val="28"/>
          <w:u w:val="single"/>
        </w:rPr>
        <w:t>una LEY</w:t>
      </w:r>
    </w:p>
    <w:p w:rsidR="004D07D8" w:rsidRDefault="004F2379" w:rsidP="00D87212">
      <w:pPr>
        <w:jc w:val="both"/>
        <w:rPr>
          <w:sz w:val="24"/>
          <w:szCs w:val="24"/>
        </w:rPr>
      </w:pPr>
      <w:r>
        <w:rPr>
          <w:sz w:val="24"/>
          <w:szCs w:val="24"/>
        </w:rPr>
        <w:t>Nuestra</w:t>
      </w:r>
      <w:r w:rsidR="00ED2E56" w:rsidRPr="00ED2E56">
        <w:rPr>
          <w:sz w:val="24"/>
          <w:szCs w:val="24"/>
        </w:rPr>
        <w:t xml:space="preserve"> Ley de Creación, </w:t>
      </w:r>
      <w:r w:rsidR="005F7A1C">
        <w:rPr>
          <w:sz w:val="24"/>
          <w:szCs w:val="24"/>
        </w:rPr>
        <w:t>ya referida</w:t>
      </w:r>
      <w:r w:rsidR="00ED2E56">
        <w:rPr>
          <w:b/>
          <w:sz w:val="24"/>
          <w:szCs w:val="24"/>
        </w:rPr>
        <w:t xml:space="preserve">, </w:t>
      </w:r>
      <w:r w:rsidR="00B265A2" w:rsidRPr="00E64F4C">
        <w:rPr>
          <w:b/>
          <w:sz w:val="24"/>
          <w:szCs w:val="24"/>
        </w:rPr>
        <w:t>no</w:t>
      </w:r>
      <w:r w:rsidR="005F7A1C" w:rsidRPr="00E64F4C">
        <w:rPr>
          <w:b/>
          <w:sz w:val="24"/>
          <w:szCs w:val="24"/>
        </w:rPr>
        <w:t xml:space="preserve"> limita </w:t>
      </w:r>
      <w:r w:rsidR="00B265A2" w:rsidRPr="00E64F4C">
        <w:rPr>
          <w:b/>
          <w:sz w:val="24"/>
          <w:szCs w:val="24"/>
        </w:rPr>
        <w:t xml:space="preserve">al </w:t>
      </w:r>
      <w:r w:rsidR="00ED2E56" w:rsidRPr="00E64F4C">
        <w:rPr>
          <w:b/>
          <w:sz w:val="24"/>
          <w:szCs w:val="24"/>
        </w:rPr>
        <w:t>C</w:t>
      </w:r>
      <w:r w:rsidR="00B265A2" w:rsidRPr="00E64F4C">
        <w:rPr>
          <w:b/>
          <w:sz w:val="24"/>
          <w:szCs w:val="24"/>
        </w:rPr>
        <w:t>AA</w:t>
      </w:r>
      <w:r w:rsidR="00ED2E56" w:rsidRPr="00E64F4C">
        <w:rPr>
          <w:b/>
          <w:sz w:val="24"/>
          <w:szCs w:val="24"/>
        </w:rPr>
        <w:t xml:space="preserve"> ante el actual mundo digital</w:t>
      </w:r>
      <w:r w:rsidR="00B265A2">
        <w:rPr>
          <w:sz w:val="24"/>
          <w:szCs w:val="24"/>
        </w:rPr>
        <w:t xml:space="preserve">. </w:t>
      </w:r>
      <w:r w:rsidR="00C824FD">
        <w:rPr>
          <w:sz w:val="24"/>
          <w:szCs w:val="24"/>
        </w:rPr>
        <w:t>Como tampoco</w:t>
      </w:r>
      <w:r w:rsidR="00F50665">
        <w:rPr>
          <w:sz w:val="24"/>
          <w:szCs w:val="24"/>
        </w:rPr>
        <w:t xml:space="preserve"> el </w:t>
      </w:r>
      <w:r w:rsidR="00F50665" w:rsidRPr="00167AD8">
        <w:rPr>
          <w:b/>
          <w:sz w:val="24"/>
          <w:szCs w:val="24"/>
        </w:rPr>
        <w:t>Estatuto de Andalucía</w:t>
      </w:r>
      <w:r w:rsidR="000D0E72">
        <w:rPr>
          <w:sz w:val="24"/>
          <w:szCs w:val="24"/>
        </w:rPr>
        <w:t xml:space="preserve"> acotó</w:t>
      </w:r>
      <w:r w:rsidR="00C824FD">
        <w:rPr>
          <w:sz w:val="24"/>
          <w:szCs w:val="24"/>
        </w:rPr>
        <w:t>,</w:t>
      </w:r>
      <w:r w:rsidR="000D0E72">
        <w:rPr>
          <w:sz w:val="24"/>
          <w:szCs w:val="24"/>
        </w:rPr>
        <w:t xml:space="preserve"> tres años después</w:t>
      </w:r>
      <w:r w:rsidR="00C824FD">
        <w:rPr>
          <w:sz w:val="24"/>
          <w:szCs w:val="24"/>
        </w:rPr>
        <w:t xml:space="preserve"> de la publicación de la Ley,</w:t>
      </w:r>
      <w:r w:rsidR="00BF2668">
        <w:rPr>
          <w:sz w:val="24"/>
          <w:szCs w:val="24"/>
        </w:rPr>
        <w:t xml:space="preserve"> la</w:t>
      </w:r>
      <w:r w:rsidR="00B265A2">
        <w:rPr>
          <w:sz w:val="24"/>
          <w:szCs w:val="24"/>
        </w:rPr>
        <w:t xml:space="preserve"> actuación </w:t>
      </w:r>
      <w:r w:rsidR="00BF2668">
        <w:rPr>
          <w:sz w:val="24"/>
          <w:szCs w:val="24"/>
        </w:rPr>
        <w:t xml:space="preserve">del CAA </w:t>
      </w:r>
      <w:r w:rsidR="00ED2E56">
        <w:rPr>
          <w:sz w:val="24"/>
          <w:szCs w:val="24"/>
        </w:rPr>
        <w:t>a</w:t>
      </w:r>
      <w:r w:rsidR="005F7A1C">
        <w:rPr>
          <w:sz w:val="24"/>
          <w:szCs w:val="24"/>
        </w:rPr>
        <w:t>l context</w:t>
      </w:r>
      <w:r w:rsidR="00F50665">
        <w:rPr>
          <w:sz w:val="24"/>
          <w:szCs w:val="24"/>
        </w:rPr>
        <w:t>o tecnoló</w:t>
      </w:r>
      <w:r w:rsidR="00167AD8">
        <w:rPr>
          <w:sz w:val="24"/>
          <w:szCs w:val="24"/>
        </w:rPr>
        <w:t xml:space="preserve">gico de 2007, año </w:t>
      </w:r>
      <w:r w:rsidR="004D07D8">
        <w:rPr>
          <w:sz w:val="24"/>
          <w:szCs w:val="24"/>
        </w:rPr>
        <w:t xml:space="preserve">de la reforma estatutaria </w:t>
      </w:r>
      <w:r w:rsidR="00586F27">
        <w:rPr>
          <w:sz w:val="24"/>
          <w:szCs w:val="24"/>
        </w:rPr>
        <w:t xml:space="preserve">en </w:t>
      </w:r>
      <w:r w:rsidR="005F7A1C">
        <w:rPr>
          <w:sz w:val="24"/>
          <w:szCs w:val="24"/>
        </w:rPr>
        <w:t>que</w:t>
      </w:r>
      <w:r w:rsidR="00586F27">
        <w:rPr>
          <w:sz w:val="24"/>
          <w:szCs w:val="24"/>
        </w:rPr>
        <w:t xml:space="preserve"> </w:t>
      </w:r>
      <w:r w:rsidR="00B265A2">
        <w:rPr>
          <w:sz w:val="24"/>
          <w:szCs w:val="24"/>
        </w:rPr>
        <w:t>se</w:t>
      </w:r>
      <w:r w:rsidR="0076788D">
        <w:rPr>
          <w:sz w:val="24"/>
          <w:szCs w:val="24"/>
        </w:rPr>
        <w:t xml:space="preserve"> red</w:t>
      </w:r>
      <w:r w:rsidR="00102B12">
        <w:rPr>
          <w:sz w:val="24"/>
          <w:szCs w:val="24"/>
        </w:rPr>
        <w:t>act</w:t>
      </w:r>
      <w:r w:rsidR="00B265A2">
        <w:rPr>
          <w:sz w:val="24"/>
          <w:szCs w:val="24"/>
        </w:rPr>
        <w:t>ó</w:t>
      </w:r>
      <w:r w:rsidR="00102B12">
        <w:rPr>
          <w:sz w:val="24"/>
          <w:szCs w:val="24"/>
        </w:rPr>
        <w:t xml:space="preserve"> </w:t>
      </w:r>
      <w:r w:rsidR="00F50665" w:rsidRPr="00167AD8">
        <w:rPr>
          <w:sz w:val="24"/>
          <w:szCs w:val="24"/>
        </w:rPr>
        <w:t>el</w:t>
      </w:r>
      <w:r w:rsidR="00ED2E56" w:rsidRPr="00167AD8">
        <w:rPr>
          <w:b/>
          <w:sz w:val="24"/>
          <w:szCs w:val="24"/>
        </w:rPr>
        <w:t xml:space="preserve"> a</w:t>
      </w:r>
      <w:r w:rsidR="00586F27" w:rsidRPr="00167AD8">
        <w:rPr>
          <w:b/>
          <w:sz w:val="24"/>
          <w:szCs w:val="24"/>
        </w:rPr>
        <w:t xml:space="preserve">rtículo 131 </w:t>
      </w:r>
      <w:r>
        <w:rPr>
          <w:b/>
          <w:sz w:val="24"/>
          <w:szCs w:val="24"/>
        </w:rPr>
        <w:t>que se refiere al</w:t>
      </w:r>
      <w:r w:rsidR="00586F27" w:rsidRPr="004D07D8">
        <w:rPr>
          <w:b/>
          <w:sz w:val="24"/>
          <w:szCs w:val="24"/>
        </w:rPr>
        <w:t xml:space="preserve"> Consejo Audiovisual de Andalucía</w:t>
      </w:r>
      <w:r w:rsidR="005F7A1C" w:rsidRPr="004D07D8">
        <w:rPr>
          <w:b/>
          <w:sz w:val="24"/>
          <w:szCs w:val="24"/>
        </w:rPr>
        <w:t>**</w:t>
      </w:r>
      <w:r w:rsidR="000D0E72" w:rsidRPr="004D07D8">
        <w:rPr>
          <w:b/>
          <w:sz w:val="24"/>
          <w:szCs w:val="24"/>
        </w:rPr>
        <w:t>*</w:t>
      </w:r>
      <w:r w:rsidR="00586F27">
        <w:rPr>
          <w:sz w:val="24"/>
          <w:szCs w:val="24"/>
        </w:rPr>
        <w:t>.</w:t>
      </w:r>
      <w:r w:rsidR="00ED2E56">
        <w:rPr>
          <w:sz w:val="24"/>
          <w:szCs w:val="24"/>
        </w:rPr>
        <w:t xml:space="preserve"> </w:t>
      </w:r>
    </w:p>
    <w:p w:rsidR="00E13E61" w:rsidRDefault="00ED2E56" w:rsidP="00D87212">
      <w:pPr>
        <w:jc w:val="both"/>
        <w:rPr>
          <w:sz w:val="24"/>
          <w:szCs w:val="24"/>
        </w:rPr>
      </w:pPr>
      <w:r w:rsidRPr="00C824FD">
        <w:rPr>
          <w:b/>
          <w:sz w:val="24"/>
          <w:szCs w:val="24"/>
        </w:rPr>
        <w:t xml:space="preserve">Ley y Estatuto son nuestro </w:t>
      </w:r>
      <w:r w:rsidR="00E068F8" w:rsidRPr="00C824FD">
        <w:rPr>
          <w:b/>
          <w:sz w:val="24"/>
          <w:szCs w:val="24"/>
        </w:rPr>
        <w:t>m</w:t>
      </w:r>
      <w:r w:rsidR="00D87212" w:rsidRPr="00C824FD">
        <w:rPr>
          <w:b/>
          <w:sz w:val="24"/>
          <w:szCs w:val="24"/>
        </w:rPr>
        <w:t xml:space="preserve">andato, </w:t>
      </w:r>
      <w:r w:rsidR="00B265A2" w:rsidRPr="00C824FD">
        <w:rPr>
          <w:b/>
          <w:sz w:val="24"/>
          <w:szCs w:val="24"/>
        </w:rPr>
        <w:t>limitación y</w:t>
      </w:r>
      <w:r w:rsidR="006417DF" w:rsidRPr="00C824FD">
        <w:rPr>
          <w:b/>
          <w:sz w:val="24"/>
          <w:szCs w:val="24"/>
        </w:rPr>
        <w:t xml:space="preserve"> </w:t>
      </w:r>
      <w:r w:rsidR="00D87212" w:rsidRPr="00C824FD">
        <w:rPr>
          <w:b/>
          <w:sz w:val="24"/>
          <w:szCs w:val="24"/>
        </w:rPr>
        <w:t>oportunidad</w:t>
      </w:r>
      <w:r w:rsidR="006417DF">
        <w:rPr>
          <w:sz w:val="24"/>
          <w:szCs w:val="24"/>
        </w:rPr>
        <w:t xml:space="preserve">. En ambos se obliga al </w:t>
      </w:r>
    </w:p>
    <w:p w:rsidR="00E13E61" w:rsidRDefault="00E13E61" w:rsidP="00E13E61">
      <w:pPr>
        <w:jc w:val="both"/>
        <w:rPr>
          <w:sz w:val="24"/>
          <w:szCs w:val="24"/>
        </w:rPr>
      </w:pPr>
      <w:r>
        <w:rPr>
          <w:sz w:val="24"/>
          <w:szCs w:val="24"/>
        </w:rPr>
        <w:t>______________________________________________________________________</w:t>
      </w:r>
    </w:p>
    <w:p w:rsidR="00E13E61" w:rsidRDefault="00E13E61" w:rsidP="00E13E61">
      <w:pPr>
        <w:jc w:val="both"/>
        <w:rPr>
          <w:rFonts w:ascii="Garamond" w:hAnsi="Garamond"/>
          <w:sz w:val="20"/>
          <w:szCs w:val="20"/>
        </w:rPr>
      </w:pPr>
      <w:r w:rsidRPr="000D0E72">
        <w:rPr>
          <w:rFonts w:ascii="Garamond" w:hAnsi="Garamond"/>
          <w:b/>
          <w:sz w:val="20"/>
          <w:szCs w:val="20"/>
        </w:rPr>
        <w:t>***</w:t>
      </w:r>
      <w:r w:rsidRPr="009F3A19">
        <w:rPr>
          <w:rFonts w:ascii="Garamond" w:hAnsi="Garamond"/>
          <w:sz w:val="20"/>
          <w:szCs w:val="20"/>
        </w:rPr>
        <w:t xml:space="preserve"> Para un posible debate sobre natural</w:t>
      </w:r>
      <w:r>
        <w:rPr>
          <w:rFonts w:ascii="Garamond" w:hAnsi="Garamond"/>
          <w:sz w:val="20"/>
          <w:szCs w:val="20"/>
        </w:rPr>
        <w:t>eza y actuación del CAA recomiendo</w:t>
      </w:r>
      <w:r w:rsidRPr="009F3A19">
        <w:rPr>
          <w:rFonts w:ascii="Garamond" w:hAnsi="Garamond"/>
          <w:sz w:val="20"/>
          <w:szCs w:val="20"/>
        </w:rPr>
        <w:t xml:space="preserve"> conocer</w:t>
      </w:r>
      <w:r>
        <w:rPr>
          <w:rFonts w:ascii="Garamond" w:hAnsi="Garamond"/>
          <w:sz w:val="20"/>
          <w:szCs w:val="20"/>
        </w:rPr>
        <w:t xml:space="preserve">, además del volumen señalado en la anterior acotación de los letrados de la Junta publicado en 2008 por el Instituto Andaluz de Administración Pública (IAAP), </w:t>
      </w:r>
      <w:r w:rsidRPr="009F3A19">
        <w:rPr>
          <w:rFonts w:ascii="Garamond" w:hAnsi="Garamond"/>
          <w:sz w:val="20"/>
          <w:szCs w:val="20"/>
        </w:rPr>
        <w:t xml:space="preserve"> los </w:t>
      </w:r>
      <w:r>
        <w:rPr>
          <w:rFonts w:ascii="Garamond" w:hAnsi="Garamond"/>
          <w:sz w:val="20"/>
          <w:szCs w:val="20"/>
        </w:rPr>
        <w:t xml:space="preserve">interesantes </w:t>
      </w:r>
      <w:r w:rsidRPr="009F3A19">
        <w:rPr>
          <w:rFonts w:ascii="Garamond" w:hAnsi="Garamond"/>
          <w:sz w:val="20"/>
          <w:szCs w:val="20"/>
        </w:rPr>
        <w:t xml:space="preserve">comentarios al Art 131 del profesor Gutiérrez Rodríguez, así como </w:t>
      </w:r>
      <w:r>
        <w:rPr>
          <w:rFonts w:ascii="Garamond" w:hAnsi="Garamond"/>
          <w:sz w:val="20"/>
          <w:szCs w:val="20"/>
        </w:rPr>
        <w:t>los de los juristas</w:t>
      </w:r>
      <w:r w:rsidRPr="009F3A19">
        <w:rPr>
          <w:rFonts w:ascii="Garamond" w:hAnsi="Garamond"/>
          <w:sz w:val="20"/>
          <w:szCs w:val="20"/>
        </w:rPr>
        <w:t xml:space="preserve"> estudiosos del Consejo, </w:t>
      </w:r>
      <w:proofErr w:type="spellStart"/>
      <w:r w:rsidRPr="009F3A19">
        <w:rPr>
          <w:rFonts w:ascii="Garamond" w:hAnsi="Garamond"/>
          <w:sz w:val="20"/>
          <w:szCs w:val="20"/>
        </w:rPr>
        <w:t>Guichot</w:t>
      </w:r>
      <w:proofErr w:type="spellEnd"/>
      <w:r w:rsidRPr="009F3A19">
        <w:rPr>
          <w:rFonts w:ascii="Garamond" w:hAnsi="Garamond"/>
          <w:sz w:val="20"/>
          <w:szCs w:val="20"/>
        </w:rPr>
        <w:t xml:space="preserve"> Reina y Carrillo Donaire</w:t>
      </w:r>
      <w:r>
        <w:rPr>
          <w:rFonts w:ascii="Garamond" w:hAnsi="Garamond"/>
          <w:sz w:val="20"/>
          <w:szCs w:val="20"/>
        </w:rPr>
        <w:t xml:space="preserve"> -</w:t>
      </w:r>
      <w:r w:rsidRPr="00280A58">
        <w:rPr>
          <w:rFonts w:ascii="Garamond" w:hAnsi="Garamond"/>
          <w:i/>
          <w:sz w:val="20"/>
          <w:szCs w:val="20"/>
        </w:rPr>
        <w:t>Comentarios al Estatuto de Autonomía para Andalucía</w:t>
      </w:r>
      <w:r w:rsidRPr="00280A58">
        <w:rPr>
          <w:rFonts w:ascii="Garamond" w:hAnsi="Garamond"/>
          <w:sz w:val="20"/>
          <w:szCs w:val="20"/>
        </w:rPr>
        <w:t xml:space="preserve"> (Ed. </w:t>
      </w:r>
      <w:r>
        <w:rPr>
          <w:rFonts w:ascii="Garamond" w:hAnsi="Garamond"/>
          <w:sz w:val="20"/>
          <w:szCs w:val="20"/>
        </w:rPr>
        <w:t xml:space="preserve">Parlamento de Andalucía, </w:t>
      </w:r>
      <w:r w:rsidRPr="00280A58">
        <w:rPr>
          <w:rFonts w:ascii="Garamond" w:hAnsi="Garamond"/>
          <w:sz w:val="20"/>
          <w:szCs w:val="20"/>
        </w:rPr>
        <w:t>2012)</w:t>
      </w:r>
      <w:r>
        <w:rPr>
          <w:rFonts w:ascii="Garamond" w:hAnsi="Garamond"/>
          <w:sz w:val="20"/>
          <w:szCs w:val="20"/>
        </w:rPr>
        <w:t>-</w:t>
      </w:r>
      <w:r w:rsidRPr="009F3A19">
        <w:rPr>
          <w:rFonts w:ascii="Garamond" w:hAnsi="Garamond"/>
          <w:sz w:val="20"/>
          <w:szCs w:val="20"/>
        </w:rPr>
        <w:t xml:space="preserve">. </w:t>
      </w:r>
      <w:r>
        <w:rPr>
          <w:rFonts w:ascii="Garamond" w:hAnsi="Garamond"/>
          <w:sz w:val="20"/>
          <w:szCs w:val="20"/>
        </w:rPr>
        <w:t>Resulta valioso el a</w:t>
      </w:r>
      <w:r w:rsidRPr="009F3A19">
        <w:rPr>
          <w:rFonts w:ascii="Garamond" w:hAnsi="Garamond"/>
          <w:sz w:val="20"/>
          <w:szCs w:val="20"/>
        </w:rPr>
        <w:t>punte sobre la diferencia jurídica y consecuencias de fu</w:t>
      </w:r>
      <w:r>
        <w:rPr>
          <w:rFonts w:ascii="Garamond" w:hAnsi="Garamond"/>
          <w:sz w:val="20"/>
          <w:szCs w:val="20"/>
        </w:rPr>
        <w:t xml:space="preserve">ncionamiento entre el </w:t>
      </w:r>
      <w:r w:rsidRPr="009F3A19">
        <w:rPr>
          <w:rFonts w:ascii="Garamond" w:hAnsi="Garamond"/>
          <w:sz w:val="20"/>
          <w:szCs w:val="20"/>
        </w:rPr>
        <w:t xml:space="preserve">término </w:t>
      </w:r>
      <w:r>
        <w:rPr>
          <w:rFonts w:ascii="Garamond" w:hAnsi="Garamond"/>
          <w:sz w:val="20"/>
          <w:szCs w:val="20"/>
        </w:rPr>
        <w:t xml:space="preserve">tipificado </w:t>
      </w:r>
      <w:r w:rsidRPr="009F3A19">
        <w:rPr>
          <w:rFonts w:ascii="Garamond" w:hAnsi="Garamond"/>
          <w:sz w:val="20"/>
          <w:szCs w:val="20"/>
        </w:rPr>
        <w:t>en la Ley de Creación de 2004 “</w:t>
      </w:r>
      <w:r w:rsidRPr="00662157">
        <w:rPr>
          <w:rFonts w:ascii="Garamond" w:hAnsi="Garamond"/>
          <w:sz w:val="20"/>
          <w:szCs w:val="20"/>
        </w:rPr>
        <w:t>velar</w:t>
      </w:r>
      <w:r w:rsidRPr="009F3A19">
        <w:rPr>
          <w:rFonts w:ascii="Garamond" w:hAnsi="Garamond"/>
          <w:sz w:val="20"/>
          <w:szCs w:val="20"/>
        </w:rPr>
        <w:t xml:space="preserve">” y </w:t>
      </w:r>
      <w:r>
        <w:rPr>
          <w:rFonts w:ascii="Garamond" w:hAnsi="Garamond"/>
          <w:sz w:val="20"/>
          <w:szCs w:val="20"/>
        </w:rPr>
        <w:t xml:space="preserve">no </w:t>
      </w:r>
      <w:r w:rsidRPr="009F3A19">
        <w:rPr>
          <w:rFonts w:ascii="Garamond" w:hAnsi="Garamond"/>
          <w:sz w:val="20"/>
          <w:szCs w:val="20"/>
        </w:rPr>
        <w:t>el de “regular”, entre otras consideraciones de origen y decis</w:t>
      </w:r>
      <w:r>
        <w:rPr>
          <w:rFonts w:ascii="Garamond" w:hAnsi="Garamond"/>
          <w:sz w:val="20"/>
          <w:szCs w:val="20"/>
        </w:rPr>
        <w:t>iones futuras acerca del órgano.</w:t>
      </w:r>
    </w:p>
    <w:p w:rsidR="00E13E61" w:rsidRDefault="00E13E61" w:rsidP="00E13E61">
      <w:pPr>
        <w:jc w:val="both"/>
        <w:rPr>
          <w:sz w:val="24"/>
          <w:szCs w:val="24"/>
        </w:rPr>
      </w:pPr>
    </w:p>
    <w:p w:rsidR="00E13E61" w:rsidRDefault="00E13E61" w:rsidP="00E13E61">
      <w:pPr>
        <w:jc w:val="center"/>
        <w:rPr>
          <w:sz w:val="24"/>
          <w:szCs w:val="24"/>
        </w:rPr>
      </w:pPr>
      <w:r w:rsidRPr="00E13E61">
        <w:rPr>
          <w:noProof/>
          <w:sz w:val="24"/>
          <w:szCs w:val="24"/>
          <w:lang w:eastAsia="es-ES"/>
        </w:rPr>
        <w:drawing>
          <wp:inline distT="0" distB="0" distL="0" distR="0">
            <wp:extent cx="2284711" cy="714375"/>
            <wp:effectExtent l="19050" t="0" r="1289" b="0"/>
            <wp:docPr id="9" name="0 Imagen" descr="01-Marca_generica_3_tint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Marca_generica_3_tintas.png"/>
                    <pic:cNvPicPr/>
                  </pic:nvPicPr>
                  <pic:blipFill>
                    <a:blip r:embed="rId8" cstate="print"/>
                    <a:stretch>
                      <a:fillRect/>
                    </a:stretch>
                  </pic:blipFill>
                  <pic:spPr>
                    <a:xfrm>
                      <a:off x="0" y="0"/>
                      <a:ext cx="2284711" cy="714375"/>
                    </a:xfrm>
                    <a:prstGeom prst="rect">
                      <a:avLst/>
                    </a:prstGeom>
                  </pic:spPr>
                </pic:pic>
              </a:graphicData>
            </a:graphic>
          </wp:inline>
        </w:drawing>
      </w:r>
    </w:p>
    <w:p w:rsidR="00C54AB5" w:rsidRDefault="00E13E61" w:rsidP="00D87212">
      <w:pPr>
        <w:jc w:val="both"/>
        <w:rPr>
          <w:sz w:val="24"/>
          <w:szCs w:val="24"/>
        </w:rPr>
      </w:pPr>
      <w:r>
        <w:rPr>
          <w:sz w:val="24"/>
          <w:szCs w:val="24"/>
        </w:rPr>
        <w:t xml:space="preserve">CAA a </w:t>
      </w:r>
      <w:r w:rsidRPr="005F7A1C">
        <w:rPr>
          <w:i/>
          <w:sz w:val="24"/>
          <w:szCs w:val="24"/>
        </w:rPr>
        <w:t>velar</w:t>
      </w:r>
      <w:r>
        <w:rPr>
          <w:sz w:val="24"/>
          <w:szCs w:val="24"/>
        </w:rPr>
        <w:t xml:space="preserve"> por los derechos de la ciudadanía andaluza ante las posibles ilegalidades de </w:t>
      </w:r>
      <w:r w:rsidRPr="009861A7">
        <w:rPr>
          <w:sz w:val="24"/>
          <w:szCs w:val="24"/>
        </w:rPr>
        <w:t>los medios</w:t>
      </w:r>
      <w:r>
        <w:rPr>
          <w:sz w:val="24"/>
          <w:szCs w:val="24"/>
        </w:rPr>
        <w:t xml:space="preserve"> </w:t>
      </w:r>
      <w:r w:rsidRPr="00E068F8">
        <w:rPr>
          <w:i/>
          <w:sz w:val="24"/>
          <w:szCs w:val="24"/>
        </w:rPr>
        <w:t>públicos y privados</w:t>
      </w:r>
      <w:r>
        <w:rPr>
          <w:sz w:val="24"/>
          <w:szCs w:val="24"/>
        </w:rPr>
        <w:t xml:space="preserve"> de comunicación audiovisuales. Ni en la posterior Ley Andaluza del Audiovisual (LAA) ni en la actual LGCA ni en el ROFCA </w:t>
      </w:r>
      <w:r w:rsidRPr="009861A7">
        <w:rPr>
          <w:sz w:val="24"/>
          <w:szCs w:val="24"/>
        </w:rPr>
        <w:t xml:space="preserve">se </w:t>
      </w:r>
      <w:r>
        <w:rPr>
          <w:sz w:val="24"/>
          <w:szCs w:val="24"/>
        </w:rPr>
        <w:t>limita</w:t>
      </w:r>
      <w:r w:rsidRPr="009861A7">
        <w:rPr>
          <w:sz w:val="24"/>
          <w:szCs w:val="24"/>
        </w:rPr>
        <w:t xml:space="preserve"> </w:t>
      </w:r>
      <w:r>
        <w:rPr>
          <w:sz w:val="24"/>
          <w:szCs w:val="24"/>
        </w:rPr>
        <w:t>la</w:t>
      </w:r>
      <w:r w:rsidR="006417DF">
        <w:rPr>
          <w:sz w:val="24"/>
          <w:szCs w:val="24"/>
        </w:rPr>
        <w:t xml:space="preserve"> </w:t>
      </w:r>
      <w:r w:rsidR="00A56D81">
        <w:rPr>
          <w:sz w:val="24"/>
          <w:szCs w:val="24"/>
        </w:rPr>
        <w:t>actuación del CAA</w:t>
      </w:r>
      <w:r w:rsidR="006417DF">
        <w:rPr>
          <w:sz w:val="24"/>
          <w:szCs w:val="24"/>
        </w:rPr>
        <w:t xml:space="preserve"> </w:t>
      </w:r>
      <w:r w:rsidR="0018625D">
        <w:rPr>
          <w:sz w:val="24"/>
          <w:szCs w:val="24"/>
        </w:rPr>
        <w:t xml:space="preserve">a </w:t>
      </w:r>
      <w:r w:rsidR="006417DF">
        <w:rPr>
          <w:sz w:val="24"/>
          <w:szCs w:val="24"/>
        </w:rPr>
        <w:t xml:space="preserve">según </w:t>
      </w:r>
      <w:r w:rsidR="00903B34">
        <w:rPr>
          <w:sz w:val="24"/>
          <w:szCs w:val="24"/>
        </w:rPr>
        <w:t xml:space="preserve">con </w:t>
      </w:r>
      <w:r w:rsidR="00D87212" w:rsidRPr="009861A7">
        <w:rPr>
          <w:sz w:val="24"/>
          <w:szCs w:val="24"/>
        </w:rPr>
        <w:t xml:space="preserve">qué </w:t>
      </w:r>
      <w:r w:rsidR="004D07D8">
        <w:rPr>
          <w:sz w:val="24"/>
          <w:szCs w:val="24"/>
        </w:rPr>
        <w:t>tecnología</w:t>
      </w:r>
      <w:r w:rsidR="00D87212" w:rsidRPr="009861A7">
        <w:rPr>
          <w:sz w:val="24"/>
          <w:szCs w:val="24"/>
        </w:rPr>
        <w:t xml:space="preserve"> </w:t>
      </w:r>
      <w:r w:rsidR="006417DF">
        <w:rPr>
          <w:sz w:val="24"/>
          <w:szCs w:val="24"/>
        </w:rPr>
        <w:t xml:space="preserve">se </w:t>
      </w:r>
      <w:r w:rsidR="00903B34">
        <w:rPr>
          <w:sz w:val="24"/>
          <w:szCs w:val="24"/>
        </w:rPr>
        <w:t>emitan los contenidos</w:t>
      </w:r>
      <w:r w:rsidR="00F50665">
        <w:rPr>
          <w:sz w:val="24"/>
          <w:szCs w:val="24"/>
        </w:rPr>
        <w:t xml:space="preserve"> audiovisuales</w:t>
      </w:r>
      <w:r w:rsidR="00095314">
        <w:rPr>
          <w:sz w:val="24"/>
          <w:szCs w:val="24"/>
        </w:rPr>
        <w:t xml:space="preserve"> que debe vigilar</w:t>
      </w:r>
      <w:r w:rsidR="00D87212" w:rsidRPr="009861A7">
        <w:rPr>
          <w:sz w:val="24"/>
          <w:szCs w:val="24"/>
        </w:rPr>
        <w:t xml:space="preserve">. </w:t>
      </w:r>
      <w:r w:rsidR="00903B34">
        <w:rPr>
          <w:sz w:val="24"/>
          <w:szCs w:val="24"/>
        </w:rPr>
        <w:t xml:space="preserve">Por tanto, </w:t>
      </w:r>
      <w:r w:rsidR="006417DF" w:rsidRPr="00BF2668">
        <w:rPr>
          <w:b/>
          <w:sz w:val="24"/>
          <w:szCs w:val="24"/>
        </w:rPr>
        <w:t xml:space="preserve">la obligación </w:t>
      </w:r>
      <w:r w:rsidR="00903B34" w:rsidRPr="00BF2668">
        <w:rPr>
          <w:b/>
          <w:sz w:val="24"/>
          <w:szCs w:val="24"/>
        </w:rPr>
        <w:t xml:space="preserve">hoy del CAA </w:t>
      </w:r>
      <w:r w:rsidR="006417DF" w:rsidRPr="00BF2668">
        <w:rPr>
          <w:b/>
          <w:sz w:val="24"/>
          <w:szCs w:val="24"/>
        </w:rPr>
        <w:t xml:space="preserve">es cumplir </w:t>
      </w:r>
      <w:r w:rsidR="00903B34" w:rsidRPr="00BF2668">
        <w:rPr>
          <w:b/>
          <w:sz w:val="24"/>
          <w:szCs w:val="24"/>
        </w:rPr>
        <w:t>l</w:t>
      </w:r>
      <w:r w:rsidR="0018625D" w:rsidRPr="00BF2668">
        <w:rPr>
          <w:b/>
          <w:sz w:val="24"/>
          <w:szCs w:val="24"/>
        </w:rPr>
        <w:t>a Ley</w:t>
      </w:r>
      <w:r w:rsidR="006417DF" w:rsidRPr="00BF2668">
        <w:rPr>
          <w:b/>
          <w:sz w:val="24"/>
          <w:szCs w:val="24"/>
        </w:rPr>
        <w:t xml:space="preserve"> surfeando la ola </w:t>
      </w:r>
      <w:r w:rsidR="00903B34" w:rsidRPr="00BF2668">
        <w:rPr>
          <w:b/>
          <w:sz w:val="24"/>
          <w:szCs w:val="24"/>
        </w:rPr>
        <w:t>digital</w:t>
      </w:r>
      <w:r w:rsidR="00586F27" w:rsidRPr="00BF2668">
        <w:rPr>
          <w:b/>
          <w:sz w:val="24"/>
          <w:szCs w:val="24"/>
        </w:rPr>
        <w:t xml:space="preserve">, no </w:t>
      </w:r>
      <w:r w:rsidR="0018625D" w:rsidRPr="00BF2668">
        <w:rPr>
          <w:b/>
          <w:sz w:val="24"/>
          <w:szCs w:val="24"/>
        </w:rPr>
        <w:t xml:space="preserve">apartándose ni </w:t>
      </w:r>
      <w:r w:rsidR="00586F27" w:rsidRPr="00BF2668">
        <w:rPr>
          <w:b/>
          <w:sz w:val="24"/>
          <w:szCs w:val="24"/>
        </w:rPr>
        <w:t>dejándose arrastrar</w:t>
      </w:r>
      <w:r w:rsidR="00A56D81" w:rsidRPr="00BF2668">
        <w:rPr>
          <w:b/>
          <w:sz w:val="24"/>
          <w:szCs w:val="24"/>
        </w:rPr>
        <w:t xml:space="preserve"> por ella</w:t>
      </w:r>
      <w:r w:rsidR="00133997">
        <w:rPr>
          <w:sz w:val="24"/>
          <w:szCs w:val="24"/>
        </w:rPr>
        <w:t xml:space="preserve">. Como también </w:t>
      </w:r>
      <w:r w:rsidR="00BF2668">
        <w:rPr>
          <w:sz w:val="24"/>
          <w:szCs w:val="24"/>
        </w:rPr>
        <w:t xml:space="preserve">es </w:t>
      </w:r>
      <w:r w:rsidR="00BF2668" w:rsidRPr="00BF2668">
        <w:rPr>
          <w:b/>
          <w:sz w:val="24"/>
          <w:szCs w:val="24"/>
        </w:rPr>
        <w:t>una</w:t>
      </w:r>
      <w:r w:rsidR="00133997" w:rsidRPr="00133997">
        <w:rPr>
          <w:b/>
          <w:sz w:val="24"/>
          <w:szCs w:val="24"/>
        </w:rPr>
        <w:t xml:space="preserve"> de sus metas</w:t>
      </w:r>
      <w:r w:rsidR="00133997">
        <w:rPr>
          <w:sz w:val="24"/>
          <w:szCs w:val="24"/>
        </w:rPr>
        <w:t xml:space="preserve"> defender </w:t>
      </w:r>
      <w:r w:rsidR="00AA1C8A">
        <w:rPr>
          <w:sz w:val="24"/>
          <w:szCs w:val="24"/>
        </w:rPr>
        <w:t xml:space="preserve">y conseguir </w:t>
      </w:r>
      <w:r w:rsidR="00133997" w:rsidRPr="00133997">
        <w:rPr>
          <w:b/>
          <w:sz w:val="24"/>
          <w:szCs w:val="24"/>
        </w:rPr>
        <w:t xml:space="preserve">su inclusión como autoridad audiovisual en cualquier desarrollo reglamentario o nuevo </w:t>
      </w:r>
      <w:r w:rsidR="00BF2668">
        <w:rPr>
          <w:b/>
          <w:sz w:val="24"/>
          <w:szCs w:val="24"/>
        </w:rPr>
        <w:t>texto</w:t>
      </w:r>
      <w:r w:rsidR="00133997" w:rsidRPr="00133997">
        <w:rPr>
          <w:b/>
          <w:sz w:val="24"/>
          <w:szCs w:val="24"/>
        </w:rPr>
        <w:t xml:space="preserve"> legal que se refiera al </w:t>
      </w:r>
      <w:r w:rsidR="00273A3E">
        <w:rPr>
          <w:b/>
          <w:sz w:val="24"/>
          <w:szCs w:val="24"/>
        </w:rPr>
        <w:t xml:space="preserve">audiovisual en el </w:t>
      </w:r>
      <w:r w:rsidR="00133997" w:rsidRPr="00133997">
        <w:rPr>
          <w:b/>
          <w:sz w:val="24"/>
          <w:szCs w:val="24"/>
        </w:rPr>
        <w:t>actual contexto digital</w:t>
      </w:r>
      <w:r w:rsidR="00133997">
        <w:rPr>
          <w:sz w:val="24"/>
          <w:szCs w:val="24"/>
        </w:rPr>
        <w:t>.</w:t>
      </w:r>
    </w:p>
    <w:p w:rsidR="007370FB" w:rsidRPr="007370FB" w:rsidRDefault="007370FB" w:rsidP="00D87212">
      <w:pPr>
        <w:jc w:val="both"/>
        <w:rPr>
          <w:sz w:val="24"/>
          <w:szCs w:val="24"/>
        </w:rPr>
      </w:pPr>
    </w:p>
    <w:p w:rsidR="000F0974" w:rsidRPr="00B37939" w:rsidRDefault="00B37939" w:rsidP="00B37939">
      <w:pPr>
        <w:rPr>
          <w:b/>
          <w:sz w:val="28"/>
          <w:szCs w:val="28"/>
        </w:rPr>
      </w:pPr>
      <w:r>
        <w:rPr>
          <w:b/>
          <w:sz w:val="28"/>
          <w:szCs w:val="28"/>
        </w:rPr>
        <w:t xml:space="preserve">4. </w:t>
      </w:r>
      <w:r w:rsidR="000F0974" w:rsidRPr="00B37939">
        <w:rPr>
          <w:b/>
          <w:sz w:val="28"/>
          <w:szCs w:val="28"/>
        </w:rPr>
        <w:t xml:space="preserve">El CAA, un </w:t>
      </w:r>
      <w:r w:rsidR="000F0974" w:rsidRPr="00B37939">
        <w:rPr>
          <w:b/>
          <w:i/>
          <w:sz w:val="28"/>
          <w:szCs w:val="28"/>
        </w:rPr>
        <w:t>vehículo institucional</w:t>
      </w:r>
      <w:r w:rsidR="000F0974" w:rsidRPr="00B37939">
        <w:rPr>
          <w:b/>
          <w:sz w:val="28"/>
          <w:szCs w:val="28"/>
        </w:rPr>
        <w:t xml:space="preserve"> cargado de </w:t>
      </w:r>
      <w:r w:rsidR="000F0974" w:rsidRPr="00B37939">
        <w:rPr>
          <w:b/>
          <w:sz w:val="28"/>
          <w:szCs w:val="28"/>
          <w:u w:val="single"/>
        </w:rPr>
        <w:t>EQUIPAJE</w:t>
      </w:r>
      <w:r w:rsidR="006F510B">
        <w:rPr>
          <w:b/>
          <w:sz w:val="28"/>
          <w:szCs w:val="28"/>
          <w:u w:val="single"/>
        </w:rPr>
        <w:t xml:space="preserve"> </w:t>
      </w:r>
      <w:r w:rsidR="006F510B" w:rsidRPr="006F510B">
        <w:rPr>
          <w:b/>
          <w:sz w:val="28"/>
          <w:szCs w:val="28"/>
        </w:rPr>
        <w:t>(E)</w:t>
      </w:r>
    </w:p>
    <w:p w:rsidR="000F0974" w:rsidRDefault="000F0974" w:rsidP="000F0974">
      <w:pPr>
        <w:jc w:val="both"/>
        <w:rPr>
          <w:sz w:val="24"/>
          <w:szCs w:val="24"/>
        </w:rPr>
      </w:pPr>
      <w:r w:rsidRPr="003D101F">
        <w:rPr>
          <w:sz w:val="24"/>
          <w:szCs w:val="24"/>
        </w:rPr>
        <w:t>El CAA está en marcha</w:t>
      </w:r>
      <w:r>
        <w:rPr>
          <w:sz w:val="24"/>
          <w:szCs w:val="24"/>
        </w:rPr>
        <w:t xml:space="preserve"> desde 2005 y ha ido acumulando dos tipos de equipaje:</w:t>
      </w:r>
    </w:p>
    <w:p w:rsidR="000F0974" w:rsidRDefault="000F0974" w:rsidP="000F0974">
      <w:pPr>
        <w:jc w:val="both"/>
        <w:rPr>
          <w:sz w:val="24"/>
          <w:szCs w:val="24"/>
        </w:rPr>
      </w:pPr>
      <w:r>
        <w:rPr>
          <w:sz w:val="24"/>
          <w:szCs w:val="24"/>
        </w:rPr>
        <w:t xml:space="preserve">E 1.- El equipaje obligado a llevar de fábrica, tal y como se especifica en la ficha técnica de cualquier vehículo y en el libro de mantenimiento (que en este caso vienen a ser, fundamentalmente, el Estatuto andaluz desde su reforma en 2007, la Ley de creación del CAA </w:t>
      </w:r>
      <w:r w:rsidRPr="00635B06">
        <w:rPr>
          <w:rFonts w:cstheme="minorHAnsi"/>
          <w:sz w:val="24"/>
          <w:szCs w:val="24"/>
        </w:rPr>
        <w:t xml:space="preserve">modificada </w:t>
      </w:r>
      <w:r w:rsidRPr="00E13E61">
        <w:rPr>
          <w:sz w:val="24"/>
          <w:szCs w:val="24"/>
        </w:rPr>
        <w:t>por el art. 15 de la Ley 2/2019, de 26 de junio,</w:t>
      </w:r>
      <w:r>
        <w:rPr>
          <w:sz w:val="24"/>
          <w:szCs w:val="24"/>
        </w:rPr>
        <w:t xml:space="preserve"> y el ROFFCA).</w:t>
      </w:r>
      <w:r w:rsidR="003D101F">
        <w:rPr>
          <w:sz w:val="24"/>
          <w:szCs w:val="24"/>
        </w:rPr>
        <w:t xml:space="preserve"> </w:t>
      </w:r>
    </w:p>
    <w:p w:rsidR="00673D70" w:rsidRDefault="000863E4" w:rsidP="00D87212">
      <w:pPr>
        <w:jc w:val="both"/>
        <w:rPr>
          <w:sz w:val="24"/>
          <w:szCs w:val="24"/>
        </w:rPr>
      </w:pPr>
      <w:r>
        <w:rPr>
          <w:sz w:val="24"/>
          <w:szCs w:val="24"/>
        </w:rPr>
        <w:t>E 2.</w:t>
      </w:r>
      <w:r w:rsidR="00A86FA5">
        <w:rPr>
          <w:sz w:val="24"/>
          <w:szCs w:val="24"/>
        </w:rPr>
        <w:t>-</w:t>
      </w:r>
      <w:r>
        <w:rPr>
          <w:sz w:val="24"/>
          <w:szCs w:val="24"/>
        </w:rPr>
        <w:t xml:space="preserve"> Y el equipaje que el propio órgano ha ido sumando al de fábrica, como los acuerdos de funcionamiento que se han ido aprobando en Pleno y las líneas estratégicas que se han decidido en función de quienes han conducido el CAA en estos </w:t>
      </w:r>
      <w:r w:rsidR="003D101F">
        <w:rPr>
          <w:sz w:val="24"/>
          <w:szCs w:val="24"/>
        </w:rPr>
        <w:t xml:space="preserve">casi veinte años </w:t>
      </w:r>
      <w:r w:rsidR="005C1AEA">
        <w:rPr>
          <w:sz w:val="24"/>
          <w:szCs w:val="24"/>
        </w:rPr>
        <w:t>de existencia</w:t>
      </w:r>
      <w:r>
        <w:rPr>
          <w:sz w:val="24"/>
          <w:szCs w:val="24"/>
        </w:rPr>
        <w:t>;</w:t>
      </w:r>
      <w:r w:rsidR="005C1AEA">
        <w:rPr>
          <w:sz w:val="24"/>
          <w:szCs w:val="24"/>
        </w:rPr>
        <w:t xml:space="preserve"> </w:t>
      </w:r>
      <w:r w:rsidR="003D101F">
        <w:rPr>
          <w:sz w:val="24"/>
          <w:szCs w:val="24"/>
        </w:rPr>
        <w:t xml:space="preserve">como </w:t>
      </w:r>
      <w:r w:rsidR="004E64A2">
        <w:rPr>
          <w:sz w:val="24"/>
          <w:szCs w:val="24"/>
        </w:rPr>
        <w:t xml:space="preserve">ahora lo conducimos, </w:t>
      </w:r>
      <w:r w:rsidR="005C1AEA">
        <w:rPr>
          <w:sz w:val="24"/>
          <w:szCs w:val="24"/>
        </w:rPr>
        <w:t>con</w:t>
      </w:r>
      <w:r w:rsidR="003D101F">
        <w:rPr>
          <w:sz w:val="24"/>
          <w:szCs w:val="24"/>
        </w:rPr>
        <w:t xml:space="preserve"> un obligado y respetuoso equilibrio entre ambos tipos de carga</w:t>
      </w:r>
      <w:r w:rsidR="004E64A2">
        <w:rPr>
          <w:sz w:val="24"/>
          <w:szCs w:val="24"/>
        </w:rPr>
        <w:t>, quienes</w:t>
      </w:r>
      <w:r w:rsidR="003D101F">
        <w:rPr>
          <w:sz w:val="24"/>
          <w:szCs w:val="24"/>
        </w:rPr>
        <w:t xml:space="preserve"> formamos el actual Pleno</w:t>
      </w:r>
      <w:r>
        <w:rPr>
          <w:sz w:val="24"/>
          <w:szCs w:val="24"/>
        </w:rPr>
        <w:t xml:space="preserve"> (</w:t>
      </w:r>
      <w:r w:rsidR="007D1C47">
        <w:rPr>
          <w:sz w:val="24"/>
          <w:szCs w:val="24"/>
        </w:rPr>
        <w:t>órgano de gobierno</w:t>
      </w:r>
      <w:r w:rsidR="003D101F">
        <w:rPr>
          <w:sz w:val="24"/>
          <w:szCs w:val="24"/>
        </w:rPr>
        <w:t xml:space="preserve"> del CAA)</w:t>
      </w:r>
      <w:r>
        <w:rPr>
          <w:sz w:val="24"/>
          <w:szCs w:val="24"/>
        </w:rPr>
        <w:t>.</w:t>
      </w:r>
    </w:p>
    <w:p w:rsidR="000863E4" w:rsidRPr="000863E4" w:rsidRDefault="00A86FA5" w:rsidP="00D87212">
      <w:pPr>
        <w:jc w:val="both"/>
        <w:rPr>
          <w:b/>
          <w:sz w:val="28"/>
          <w:szCs w:val="28"/>
        </w:rPr>
      </w:pPr>
      <w:r>
        <w:rPr>
          <w:b/>
          <w:sz w:val="28"/>
          <w:szCs w:val="28"/>
        </w:rPr>
        <w:t xml:space="preserve">4.1 </w:t>
      </w:r>
      <w:r w:rsidR="000863E4" w:rsidRPr="000863E4">
        <w:rPr>
          <w:b/>
          <w:sz w:val="28"/>
          <w:szCs w:val="28"/>
        </w:rPr>
        <w:t xml:space="preserve">Equipaje Fundamental </w:t>
      </w:r>
      <w:r w:rsidR="00E13E61">
        <w:rPr>
          <w:b/>
          <w:sz w:val="28"/>
          <w:szCs w:val="28"/>
        </w:rPr>
        <w:t xml:space="preserve">(EF) </w:t>
      </w:r>
      <w:r w:rsidR="000863E4" w:rsidRPr="000863E4">
        <w:rPr>
          <w:b/>
          <w:sz w:val="28"/>
          <w:szCs w:val="28"/>
        </w:rPr>
        <w:t xml:space="preserve">y </w:t>
      </w:r>
      <w:r w:rsidR="000863E4" w:rsidRPr="00A86FA5">
        <w:rPr>
          <w:b/>
          <w:sz w:val="28"/>
          <w:szCs w:val="28"/>
          <w:u w:val="single"/>
        </w:rPr>
        <w:t>Compromisos de Actuación</w:t>
      </w:r>
    </w:p>
    <w:p w:rsidR="000863E4" w:rsidRDefault="000863E4" w:rsidP="000863E4">
      <w:pPr>
        <w:jc w:val="both"/>
        <w:rPr>
          <w:sz w:val="24"/>
          <w:szCs w:val="24"/>
        </w:rPr>
      </w:pPr>
      <w:r>
        <w:rPr>
          <w:sz w:val="24"/>
          <w:szCs w:val="24"/>
        </w:rPr>
        <w:t>La totalidad de</w:t>
      </w:r>
      <w:r w:rsidR="002E274C">
        <w:rPr>
          <w:sz w:val="24"/>
          <w:szCs w:val="24"/>
        </w:rPr>
        <w:t>l equipaje</w:t>
      </w:r>
      <w:r w:rsidR="00E7146B">
        <w:rPr>
          <w:sz w:val="24"/>
          <w:szCs w:val="24"/>
        </w:rPr>
        <w:t xml:space="preserve"> que ahora transporta y del que se responsabiliza el C</w:t>
      </w:r>
      <w:r w:rsidR="00DA24B5">
        <w:rPr>
          <w:sz w:val="24"/>
          <w:szCs w:val="24"/>
        </w:rPr>
        <w:t>onsejo Audiovisual de Andalucía</w:t>
      </w:r>
      <w:r w:rsidR="00E7146B">
        <w:rPr>
          <w:sz w:val="24"/>
          <w:szCs w:val="24"/>
        </w:rPr>
        <w:t xml:space="preserve"> es un</w:t>
      </w:r>
      <w:r w:rsidR="008D24E0">
        <w:rPr>
          <w:sz w:val="24"/>
          <w:szCs w:val="24"/>
        </w:rPr>
        <w:t xml:space="preserve"> activo, no peso muerto, </w:t>
      </w:r>
      <w:r w:rsidR="00E7146B">
        <w:rPr>
          <w:sz w:val="24"/>
          <w:szCs w:val="24"/>
        </w:rPr>
        <w:t xml:space="preserve">y </w:t>
      </w:r>
      <w:r w:rsidR="00DB04E8">
        <w:rPr>
          <w:sz w:val="24"/>
          <w:szCs w:val="24"/>
        </w:rPr>
        <w:t xml:space="preserve">suma tanto </w:t>
      </w:r>
      <w:r w:rsidR="005C46DB">
        <w:rPr>
          <w:sz w:val="24"/>
          <w:szCs w:val="24"/>
        </w:rPr>
        <w:t>e</w:t>
      </w:r>
      <w:r w:rsidR="002E274C">
        <w:rPr>
          <w:sz w:val="24"/>
          <w:szCs w:val="24"/>
        </w:rPr>
        <w:t xml:space="preserve">l trabajo </w:t>
      </w:r>
      <w:r w:rsidR="00DA24B5">
        <w:rPr>
          <w:sz w:val="24"/>
          <w:szCs w:val="24"/>
        </w:rPr>
        <w:t>ya hecho</w:t>
      </w:r>
      <w:r w:rsidR="002E274C">
        <w:rPr>
          <w:sz w:val="24"/>
          <w:szCs w:val="24"/>
        </w:rPr>
        <w:t xml:space="preserve">, </w:t>
      </w:r>
      <w:r>
        <w:rPr>
          <w:sz w:val="24"/>
          <w:szCs w:val="24"/>
        </w:rPr>
        <w:t>como el trabajo que vamos a emprender -alguno ya emprendido- en esta etapa; equipaje que define la estrategia de viaje en el contexto actual por el que debe avanzar el vehículo CAA.</w:t>
      </w:r>
    </w:p>
    <w:p w:rsidR="00EE043C" w:rsidRPr="003D101F" w:rsidRDefault="000863E4" w:rsidP="00D87212">
      <w:pPr>
        <w:jc w:val="both"/>
        <w:rPr>
          <w:sz w:val="24"/>
          <w:szCs w:val="24"/>
        </w:rPr>
      </w:pPr>
      <w:r>
        <w:rPr>
          <w:sz w:val="24"/>
          <w:szCs w:val="24"/>
        </w:rPr>
        <w:t xml:space="preserve">Lo hecho y lo por hacer </w:t>
      </w:r>
      <w:r w:rsidR="00370141">
        <w:rPr>
          <w:sz w:val="24"/>
          <w:szCs w:val="24"/>
        </w:rPr>
        <w:t>es y será</w:t>
      </w:r>
      <w:r>
        <w:rPr>
          <w:sz w:val="24"/>
          <w:szCs w:val="24"/>
        </w:rPr>
        <w:t xml:space="preserve"> </w:t>
      </w:r>
      <w:r w:rsidR="00370141">
        <w:rPr>
          <w:sz w:val="24"/>
          <w:szCs w:val="24"/>
        </w:rPr>
        <w:t>nuestro</w:t>
      </w:r>
      <w:r>
        <w:rPr>
          <w:sz w:val="24"/>
          <w:szCs w:val="24"/>
        </w:rPr>
        <w:t xml:space="preserve"> equipaje fundamental. </w:t>
      </w:r>
      <w:r w:rsidR="005A2E42">
        <w:rPr>
          <w:sz w:val="24"/>
          <w:szCs w:val="24"/>
        </w:rPr>
        <w:t xml:space="preserve">Pasamos a reseñar ahora el </w:t>
      </w:r>
      <w:r w:rsidR="005A2E42" w:rsidRPr="00146B74">
        <w:rPr>
          <w:b/>
          <w:sz w:val="24"/>
          <w:szCs w:val="24"/>
        </w:rPr>
        <w:t>equipaje fundamental</w:t>
      </w:r>
      <w:r w:rsidR="005A2E42">
        <w:rPr>
          <w:sz w:val="24"/>
          <w:szCs w:val="24"/>
        </w:rPr>
        <w:t xml:space="preserve"> referido </w:t>
      </w:r>
      <w:r w:rsidR="005A2E42" w:rsidRPr="00146B74">
        <w:rPr>
          <w:b/>
          <w:sz w:val="24"/>
          <w:szCs w:val="24"/>
        </w:rPr>
        <w:t>y</w:t>
      </w:r>
      <w:r w:rsidR="005A2E42">
        <w:rPr>
          <w:sz w:val="24"/>
          <w:szCs w:val="24"/>
        </w:rPr>
        <w:t xml:space="preserve"> los </w:t>
      </w:r>
      <w:r w:rsidR="005A2E42" w:rsidRPr="00146B74">
        <w:rPr>
          <w:b/>
          <w:sz w:val="24"/>
          <w:szCs w:val="24"/>
        </w:rPr>
        <w:t>compromisos de actuación</w:t>
      </w:r>
      <w:r w:rsidR="005A2E42">
        <w:rPr>
          <w:sz w:val="24"/>
          <w:szCs w:val="24"/>
        </w:rPr>
        <w:t xml:space="preserve"> estratégica que </w:t>
      </w:r>
      <w:r w:rsidR="00146B74">
        <w:rPr>
          <w:sz w:val="24"/>
          <w:szCs w:val="24"/>
        </w:rPr>
        <w:t>suponen</w:t>
      </w:r>
      <w:r w:rsidR="0005744C">
        <w:rPr>
          <w:sz w:val="24"/>
          <w:szCs w:val="24"/>
        </w:rPr>
        <w:t>:</w:t>
      </w:r>
    </w:p>
    <w:p w:rsidR="00E13E61" w:rsidRDefault="00A86FA5" w:rsidP="00D87212">
      <w:pPr>
        <w:jc w:val="both"/>
        <w:rPr>
          <w:sz w:val="24"/>
          <w:szCs w:val="24"/>
        </w:rPr>
      </w:pPr>
      <w:r>
        <w:rPr>
          <w:sz w:val="24"/>
          <w:szCs w:val="24"/>
        </w:rPr>
        <w:t>EF 1.</w:t>
      </w:r>
      <w:r w:rsidR="00AD2F5A" w:rsidRPr="000B4BD4">
        <w:rPr>
          <w:sz w:val="24"/>
          <w:szCs w:val="24"/>
        </w:rPr>
        <w:t xml:space="preserve">- </w:t>
      </w:r>
      <w:r w:rsidR="0005744C">
        <w:rPr>
          <w:sz w:val="24"/>
          <w:szCs w:val="24"/>
          <w:u w:val="single"/>
        </w:rPr>
        <w:t xml:space="preserve">La </w:t>
      </w:r>
      <w:r w:rsidR="00D87212" w:rsidRPr="009861A7">
        <w:rPr>
          <w:sz w:val="24"/>
          <w:szCs w:val="24"/>
          <w:u w:val="single"/>
        </w:rPr>
        <w:t>WEB</w:t>
      </w:r>
      <w:r w:rsidR="0005744C">
        <w:rPr>
          <w:sz w:val="24"/>
          <w:szCs w:val="24"/>
          <w:u w:val="single"/>
        </w:rPr>
        <w:t xml:space="preserve"> del CAA</w:t>
      </w:r>
      <w:r w:rsidR="003B0772" w:rsidRPr="003B0772">
        <w:rPr>
          <w:sz w:val="24"/>
          <w:szCs w:val="24"/>
        </w:rPr>
        <w:t>:</w:t>
      </w:r>
      <w:r w:rsidR="003B0772" w:rsidRPr="00CB5DDB">
        <w:rPr>
          <w:sz w:val="24"/>
          <w:szCs w:val="24"/>
        </w:rPr>
        <w:t xml:space="preserve"> </w:t>
      </w:r>
      <w:r w:rsidR="00CB5DDB" w:rsidRPr="00CB5DDB">
        <w:rPr>
          <w:sz w:val="24"/>
          <w:szCs w:val="24"/>
        </w:rPr>
        <w:t>Nuestro portal es ya el mayor ejercicio de transparencia</w:t>
      </w:r>
      <w:r w:rsidR="002D1101">
        <w:rPr>
          <w:sz w:val="24"/>
          <w:szCs w:val="24"/>
        </w:rPr>
        <w:t xml:space="preserve"> (</w:t>
      </w:r>
      <w:r w:rsidR="00CB5DDB">
        <w:rPr>
          <w:sz w:val="24"/>
          <w:szCs w:val="24"/>
        </w:rPr>
        <w:t>todo el trabajo del órgano está publicado en su Web</w:t>
      </w:r>
      <w:r w:rsidR="002D1101">
        <w:rPr>
          <w:sz w:val="24"/>
          <w:szCs w:val="24"/>
        </w:rPr>
        <w:t>)</w:t>
      </w:r>
      <w:r w:rsidR="00CB5DDB" w:rsidRPr="00CB5DDB">
        <w:rPr>
          <w:sz w:val="24"/>
          <w:szCs w:val="24"/>
        </w:rPr>
        <w:t>.</w:t>
      </w:r>
      <w:r w:rsidR="00CB5DDB">
        <w:rPr>
          <w:sz w:val="24"/>
          <w:szCs w:val="24"/>
        </w:rPr>
        <w:t xml:space="preserve"> También </w:t>
      </w:r>
      <w:r w:rsidR="008F0040">
        <w:rPr>
          <w:sz w:val="24"/>
          <w:szCs w:val="24"/>
        </w:rPr>
        <w:t xml:space="preserve">es </w:t>
      </w:r>
      <w:r w:rsidR="004500A9">
        <w:rPr>
          <w:sz w:val="24"/>
          <w:szCs w:val="24"/>
        </w:rPr>
        <w:t>nuestra ventana abierta</w:t>
      </w:r>
      <w:r w:rsidR="00CB5DDB">
        <w:rPr>
          <w:sz w:val="24"/>
          <w:szCs w:val="24"/>
        </w:rPr>
        <w:t xml:space="preserve"> a </w:t>
      </w:r>
    </w:p>
    <w:p w:rsidR="00E13E61" w:rsidRDefault="00E13E61" w:rsidP="00D87212">
      <w:pPr>
        <w:jc w:val="both"/>
        <w:rPr>
          <w:sz w:val="24"/>
          <w:szCs w:val="24"/>
        </w:rPr>
      </w:pPr>
    </w:p>
    <w:p w:rsidR="00E13E61" w:rsidRDefault="00E13E61" w:rsidP="00E13E61">
      <w:pPr>
        <w:jc w:val="center"/>
        <w:rPr>
          <w:sz w:val="24"/>
          <w:szCs w:val="24"/>
        </w:rPr>
      </w:pPr>
      <w:r w:rsidRPr="00E13E61">
        <w:rPr>
          <w:noProof/>
          <w:sz w:val="24"/>
          <w:szCs w:val="24"/>
          <w:lang w:eastAsia="es-ES"/>
        </w:rPr>
        <w:drawing>
          <wp:inline distT="0" distB="0" distL="0" distR="0">
            <wp:extent cx="2284711" cy="714375"/>
            <wp:effectExtent l="19050" t="0" r="1289" b="0"/>
            <wp:docPr id="14" name="0 Imagen" descr="01-Marca_generica_3_tint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Marca_generica_3_tintas.png"/>
                    <pic:cNvPicPr/>
                  </pic:nvPicPr>
                  <pic:blipFill>
                    <a:blip r:embed="rId8" cstate="print"/>
                    <a:stretch>
                      <a:fillRect/>
                    </a:stretch>
                  </pic:blipFill>
                  <pic:spPr>
                    <a:xfrm>
                      <a:off x="0" y="0"/>
                      <a:ext cx="2284711" cy="714375"/>
                    </a:xfrm>
                    <a:prstGeom prst="rect">
                      <a:avLst/>
                    </a:prstGeom>
                  </pic:spPr>
                </pic:pic>
              </a:graphicData>
            </a:graphic>
          </wp:inline>
        </w:drawing>
      </w:r>
    </w:p>
    <w:p w:rsidR="00D87212" w:rsidRDefault="00CB5DDB" w:rsidP="00D87212">
      <w:pPr>
        <w:jc w:val="both"/>
        <w:rPr>
          <w:sz w:val="24"/>
          <w:szCs w:val="24"/>
        </w:rPr>
      </w:pPr>
      <w:proofErr w:type="gramStart"/>
      <w:r>
        <w:rPr>
          <w:sz w:val="24"/>
          <w:szCs w:val="24"/>
        </w:rPr>
        <w:t>la</w:t>
      </w:r>
      <w:proofErr w:type="gramEnd"/>
      <w:r>
        <w:rPr>
          <w:sz w:val="24"/>
          <w:szCs w:val="24"/>
        </w:rPr>
        <w:t xml:space="preserve"> ciudadanía. </w:t>
      </w:r>
      <w:r w:rsidR="0005744C" w:rsidRPr="0005744C">
        <w:rPr>
          <w:b/>
          <w:sz w:val="24"/>
          <w:szCs w:val="24"/>
        </w:rPr>
        <w:t>Es meta asumida e</w:t>
      </w:r>
      <w:r w:rsidR="008F0040" w:rsidRPr="0005744C">
        <w:rPr>
          <w:b/>
          <w:sz w:val="24"/>
          <w:szCs w:val="24"/>
        </w:rPr>
        <w:t>ncontrar la mejor forma</w:t>
      </w:r>
      <w:r w:rsidRPr="0005744C">
        <w:rPr>
          <w:b/>
          <w:sz w:val="24"/>
          <w:szCs w:val="24"/>
        </w:rPr>
        <w:t xml:space="preserve"> de comunica</w:t>
      </w:r>
      <w:r w:rsidR="008F0040" w:rsidRPr="0005744C">
        <w:rPr>
          <w:b/>
          <w:sz w:val="24"/>
          <w:szCs w:val="24"/>
        </w:rPr>
        <w:t>rnos con los andaluces que se acercan al CAA</w:t>
      </w:r>
      <w:r w:rsidR="0005744C" w:rsidRPr="0005744C">
        <w:rPr>
          <w:b/>
          <w:sz w:val="24"/>
          <w:szCs w:val="24"/>
        </w:rPr>
        <w:t xml:space="preserve"> a través de Internet</w:t>
      </w:r>
      <w:r w:rsidRPr="0005744C">
        <w:rPr>
          <w:b/>
          <w:sz w:val="24"/>
          <w:szCs w:val="24"/>
        </w:rPr>
        <w:t>, simplificar interacciones y quejas</w:t>
      </w:r>
      <w:r w:rsidR="00C0017B" w:rsidRPr="0005744C">
        <w:rPr>
          <w:b/>
          <w:sz w:val="24"/>
          <w:szCs w:val="24"/>
        </w:rPr>
        <w:t>, acercar la redacción de nuestros mensajes a sus usuarios;</w:t>
      </w:r>
      <w:r w:rsidRPr="0005744C">
        <w:rPr>
          <w:b/>
          <w:sz w:val="24"/>
          <w:szCs w:val="24"/>
        </w:rPr>
        <w:t xml:space="preserve"> acostumbrar a otras instituciones, medios y personas a </w:t>
      </w:r>
      <w:r w:rsidR="00C0017B" w:rsidRPr="0005744C">
        <w:rPr>
          <w:b/>
          <w:sz w:val="24"/>
          <w:szCs w:val="24"/>
        </w:rPr>
        <w:t>consultar</w:t>
      </w:r>
      <w:r w:rsidRPr="0005744C">
        <w:rPr>
          <w:b/>
          <w:sz w:val="24"/>
          <w:szCs w:val="24"/>
        </w:rPr>
        <w:t xml:space="preserve"> la web del Consejo para informarse o </w:t>
      </w:r>
      <w:r w:rsidR="00C0017B" w:rsidRPr="0005744C">
        <w:rPr>
          <w:b/>
          <w:sz w:val="24"/>
          <w:szCs w:val="24"/>
        </w:rPr>
        <w:t xml:space="preserve">usarla para </w:t>
      </w:r>
      <w:r w:rsidRPr="0005744C">
        <w:rPr>
          <w:b/>
          <w:sz w:val="24"/>
          <w:szCs w:val="24"/>
        </w:rPr>
        <w:t>realizar un trámite,</w:t>
      </w:r>
      <w:r w:rsidR="00A45E23">
        <w:rPr>
          <w:b/>
          <w:sz w:val="24"/>
          <w:szCs w:val="24"/>
        </w:rPr>
        <w:t xml:space="preserve"> etc</w:t>
      </w:r>
      <w:r w:rsidRPr="0005744C">
        <w:rPr>
          <w:b/>
          <w:sz w:val="24"/>
          <w:szCs w:val="24"/>
        </w:rPr>
        <w:t>…</w:t>
      </w:r>
      <w:r>
        <w:rPr>
          <w:sz w:val="24"/>
          <w:szCs w:val="24"/>
        </w:rPr>
        <w:t xml:space="preserve"> </w:t>
      </w:r>
      <w:r w:rsidR="00A45E23">
        <w:rPr>
          <w:sz w:val="24"/>
          <w:szCs w:val="24"/>
        </w:rPr>
        <w:t>(</w:t>
      </w:r>
      <w:r>
        <w:rPr>
          <w:sz w:val="24"/>
          <w:szCs w:val="24"/>
        </w:rPr>
        <w:t xml:space="preserve">algunas de las acciones ya </w:t>
      </w:r>
      <w:r w:rsidR="00A45E23">
        <w:rPr>
          <w:sz w:val="24"/>
          <w:szCs w:val="24"/>
        </w:rPr>
        <w:t xml:space="preserve">están </w:t>
      </w:r>
      <w:r>
        <w:rPr>
          <w:sz w:val="24"/>
          <w:szCs w:val="24"/>
        </w:rPr>
        <w:t xml:space="preserve">en marcha y </w:t>
      </w:r>
      <w:r w:rsidR="00A45E23">
        <w:rPr>
          <w:sz w:val="24"/>
          <w:szCs w:val="24"/>
        </w:rPr>
        <w:t xml:space="preserve">la propia web </w:t>
      </w:r>
      <w:r>
        <w:rPr>
          <w:sz w:val="24"/>
          <w:szCs w:val="24"/>
        </w:rPr>
        <w:t>en revisión constante</w:t>
      </w:r>
      <w:r w:rsidR="00A45E23">
        <w:rPr>
          <w:sz w:val="24"/>
          <w:szCs w:val="24"/>
        </w:rPr>
        <w:t>)</w:t>
      </w:r>
      <w:r>
        <w:rPr>
          <w:sz w:val="24"/>
          <w:szCs w:val="24"/>
        </w:rPr>
        <w:t>.</w:t>
      </w:r>
    </w:p>
    <w:p w:rsidR="00C0017B" w:rsidRDefault="00A86FA5" w:rsidP="00D87212">
      <w:pPr>
        <w:jc w:val="both"/>
        <w:rPr>
          <w:sz w:val="24"/>
          <w:szCs w:val="24"/>
        </w:rPr>
      </w:pPr>
      <w:r>
        <w:rPr>
          <w:sz w:val="24"/>
          <w:szCs w:val="24"/>
        </w:rPr>
        <w:t>EF 2.</w:t>
      </w:r>
      <w:r w:rsidR="00AD2F5A" w:rsidRPr="000B4BD4">
        <w:rPr>
          <w:sz w:val="24"/>
          <w:szCs w:val="24"/>
        </w:rPr>
        <w:t xml:space="preserve">- </w:t>
      </w:r>
      <w:r w:rsidR="00C0017B" w:rsidRPr="00C0017B">
        <w:rPr>
          <w:sz w:val="24"/>
          <w:szCs w:val="24"/>
          <w:u w:val="single"/>
        </w:rPr>
        <w:t>REDES</w:t>
      </w:r>
      <w:r w:rsidR="00A11D17">
        <w:rPr>
          <w:sz w:val="24"/>
          <w:szCs w:val="24"/>
          <w:u w:val="single"/>
        </w:rPr>
        <w:t xml:space="preserve"> del CAA</w:t>
      </w:r>
      <w:r w:rsidR="00C0017B">
        <w:rPr>
          <w:sz w:val="24"/>
          <w:szCs w:val="24"/>
        </w:rPr>
        <w:t xml:space="preserve">: Usar las redes para </w:t>
      </w:r>
      <w:r w:rsidR="00C0017B" w:rsidRPr="00A11D17">
        <w:rPr>
          <w:b/>
          <w:sz w:val="24"/>
          <w:szCs w:val="24"/>
        </w:rPr>
        <w:t xml:space="preserve">generar </w:t>
      </w:r>
      <w:r w:rsidR="00A11D17" w:rsidRPr="00A11D17">
        <w:rPr>
          <w:b/>
          <w:sz w:val="24"/>
          <w:szCs w:val="24"/>
        </w:rPr>
        <w:t xml:space="preserve">un mayor </w:t>
      </w:r>
      <w:r w:rsidR="00C0017B" w:rsidRPr="00A11D17">
        <w:rPr>
          <w:b/>
          <w:sz w:val="24"/>
          <w:szCs w:val="24"/>
        </w:rPr>
        <w:t>tráfico de visitas a los contenidos de la WEB</w:t>
      </w:r>
      <w:r w:rsidR="00A11D17" w:rsidRPr="00A11D17">
        <w:rPr>
          <w:b/>
          <w:sz w:val="24"/>
          <w:szCs w:val="24"/>
        </w:rPr>
        <w:t xml:space="preserve"> y a las propias redes del CAA</w:t>
      </w:r>
      <w:r w:rsidR="00C0017B">
        <w:rPr>
          <w:sz w:val="24"/>
          <w:szCs w:val="24"/>
        </w:rPr>
        <w:t xml:space="preserve">, difundir la actividad permanente del CAA </w:t>
      </w:r>
      <w:r w:rsidR="00A11D17">
        <w:rPr>
          <w:sz w:val="24"/>
          <w:szCs w:val="24"/>
        </w:rPr>
        <w:t>y</w:t>
      </w:r>
      <w:r w:rsidR="00C0017B">
        <w:rPr>
          <w:sz w:val="24"/>
          <w:szCs w:val="24"/>
        </w:rPr>
        <w:t xml:space="preserve"> </w:t>
      </w:r>
      <w:r w:rsidR="00C0017B" w:rsidRPr="00A11D17">
        <w:rPr>
          <w:b/>
          <w:sz w:val="24"/>
          <w:szCs w:val="24"/>
        </w:rPr>
        <w:t>llegar a otros públicos con otros lenguajes</w:t>
      </w:r>
      <w:r w:rsidR="00C0017B">
        <w:rPr>
          <w:sz w:val="24"/>
          <w:szCs w:val="24"/>
        </w:rPr>
        <w:t xml:space="preserve">, aprovechar su inmediatez y su mayor periodicidad y </w:t>
      </w:r>
      <w:r w:rsidR="004F0A89">
        <w:rPr>
          <w:sz w:val="24"/>
          <w:szCs w:val="24"/>
        </w:rPr>
        <w:t>alcance en la emisión de nuestro</w:t>
      </w:r>
      <w:r w:rsidR="00C0017B">
        <w:rPr>
          <w:sz w:val="24"/>
          <w:szCs w:val="24"/>
        </w:rPr>
        <w:t>s m</w:t>
      </w:r>
      <w:r w:rsidR="00917675">
        <w:rPr>
          <w:sz w:val="24"/>
          <w:szCs w:val="24"/>
        </w:rPr>
        <w:t xml:space="preserve">ensajes, son también </w:t>
      </w:r>
      <w:r w:rsidR="00A11D17">
        <w:rPr>
          <w:sz w:val="24"/>
          <w:szCs w:val="24"/>
        </w:rPr>
        <w:t>metas</w:t>
      </w:r>
      <w:r w:rsidR="00917675">
        <w:rPr>
          <w:sz w:val="24"/>
          <w:szCs w:val="24"/>
        </w:rPr>
        <w:t xml:space="preserve"> de este plan.</w:t>
      </w:r>
    </w:p>
    <w:p w:rsidR="00E10B7A" w:rsidRPr="009861A7" w:rsidRDefault="00A86FA5" w:rsidP="00D87212">
      <w:pPr>
        <w:jc w:val="both"/>
        <w:rPr>
          <w:sz w:val="24"/>
          <w:szCs w:val="24"/>
          <w:u w:val="single"/>
        </w:rPr>
      </w:pPr>
      <w:r>
        <w:rPr>
          <w:sz w:val="24"/>
          <w:szCs w:val="24"/>
        </w:rPr>
        <w:t>EF</w:t>
      </w:r>
      <w:r w:rsidR="00673D70">
        <w:rPr>
          <w:sz w:val="24"/>
          <w:szCs w:val="24"/>
        </w:rPr>
        <w:t xml:space="preserve"> </w:t>
      </w:r>
      <w:r>
        <w:rPr>
          <w:sz w:val="24"/>
          <w:szCs w:val="24"/>
        </w:rPr>
        <w:t>3.</w:t>
      </w:r>
      <w:r w:rsidR="00AD2F5A" w:rsidRPr="000B4BD4">
        <w:rPr>
          <w:sz w:val="24"/>
          <w:szCs w:val="24"/>
        </w:rPr>
        <w:t xml:space="preserve">- </w:t>
      </w:r>
      <w:r w:rsidR="00E10B7A" w:rsidRPr="00E10B7A">
        <w:rPr>
          <w:sz w:val="24"/>
          <w:szCs w:val="24"/>
          <w:u w:val="single"/>
        </w:rPr>
        <w:t>O</w:t>
      </w:r>
      <w:r w:rsidR="00A11D17">
        <w:rPr>
          <w:sz w:val="24"/>
          <w:szCs w:val="24"/>
          <w:u w:val="single"/>
        </w:rPr>
        <w:t>ficina de Defensa de la Audiencia (O</w:t>
      </w:r>
      <w:r w:rsidR="00E10B7A" w:rsidRPr="00E10B7A">
        <w:rPr>
          <w:sz w:val="24"/>
          <w:szCs w:val="24"/>
          <w:u w:val="single"/>
        </w:rPr>
        <w:t>DA</w:t>
      </w:r>
      <w:r w:rsidR="00A11D17">
        <w:rPr>
          <w:sz w:val="24"/>
          <w:szCs w:val="24"/>
          <w:u w:val="single"/>
        </w:rPr>
        <w:t>)</w:t>
      </w:r>
      <w:r w:rsidR="00E10B7A">
        <w:rPr>
          <w:sz w:val="24"/>
          <w:szCs w:val="24"/>
        </w:rPr>
        <w:t xml:space="preserve">: </w:t>
      </w:r>
      <w:r w:rsidR="00A11D17">
        <w:rPr>
          <w:sz w:val="24"/>
          <w:szCs w:val="24"/>
        </w:rPr>
        <w:t>F</w:t>
      </w:r>
      <w:r w:rsidR="00BB1920">
        <w:rPr>
          <w:sz w:val="24"/>
          <w:szCs w:val="24"/>
        </w:rPr>
        <w:t>acilita</w:t>
      </w:r>
      <w:r w:rsidR="00A11D17">
        <w:rPr>
          <w:sz w:val="24"/>
          <w:szCs w:val="24"/>
        </w:rPr>
        <w:t xml:space="preserve">r aún más </w:t>
      </w:r>
      <w:r w:rsidR="00917675">
        <w:rPr>
          <w:sz w:val="24"/>
          <w:szCs w:val="24"/>
        </w:rPr>
        <w:t>su uso a la ciudadanía y</w:t>
      </w:r>
      <w:r w:rsidR="00BB1920">
        <w:rPr>
          <w:sz w:val="24"/>
          <w:szCs w:val="24"/>
        </w:rPr>
        <w:t xml:space="preserve"> responder siempre en tiempo y forma las peticiones que presentan los andaluces</w:t>
      </w:r>
      <w:r w:rsidR="00F66266">
        <w:rPr>
          <w:sz w:val="24"/>
          <w:szCs w:val="24"/>
        </w:rPr>
        <w:t>,</w:t>
      </w:r>
      <w:r w:rsidR="00917675">
        <w:rPr>
          <w:sz w:val="24"/>
          <w:szCs w:val="24"/>
        </w:rPr>
        <w:t xml:space="preserve"> son acciones </w:t>
      </w:r>
      <w:r w:rsidR="00A11D17">
        <w:rPr>
          <w:sz w:val="24"/>
          <w:szCs w:val="24"/>
        </w:rPr>
        <w:t xml:space="preserve">que debemos asumir </w:t>
      </w:r>
      <w:r w:rsidR="00917675">
        <w:rPr>
          <w:sz w:val="24"/>
          <w:szCs w:val="24"/>
        </w:rPr>
        <w:t>de obligado cumplimiento</w:t>
      </w:r>
      <w:r w:rsidR="00BB1920">
        <w:rPr>
          <w:sz w:val="24"/>
          <w:szCs w:val="24"/>
        </w:rPr>
        <w:t>.</w:t>
      </w:r>
    </w:p>
    <w:p w:rsidR="0049091C" w:rsidRDefault="00A86FA5" w:rsidP="00D87212">
      <w:pPr>
        <w:jc w:val="both"/>
        <w:rPr>
          <w:sz w:val="24"/>
          <w:szCs w:val="24"/>
        </w:rPr>
      </w:pPr>
      <w:r>
        <w:rPr>
          <w:sz w:val="24"/>
          <w:szCs w:val="24"/>
        </w:rPr>
        <w:t>EF 4.</w:t>
      </w:r>
      <w:r w:rsidR="00AD2F5A" w:rsidRPr="000B4BD4">
        <w:rPr>
          <w:sz w:val="24"/>
          <w:szCs w:val="24"/>
        </w:rPr>
        <w:t xml:space="preserve">- </w:t>
      </w:r>
      <w:r w:rsidR="00D87212" w:rsidRPr="009861A7">
        <w:rPr>
          <w:sz w:val="24"/>
          <w:szCs w:val="24"/>
          <w:u w:val="single"/>
        </w:rPr>
        <w:t>INFORMES</w:t>
      </w:r>
      <w:r w:rsidR="00D87212" w:rsidRPr="009861A7">
        <w:rPr>
          <w:sz w:val="24"/>
          <w:szCs w:val="24"/>
        </w:rPr>
        <w:t xml:space="preserve">: </w:t>
      </w:r>
      <w:r w:rsidR="00665CDE">
        <w:rPr>
          <w:sz w:val="24"/>
          <w:szCs w:val="24"/>
        </w:rPr>
        <w:t>Mantener los que tienen carácter</w:t>
      </w:r>
      <w:r w:rsidR="00D77365">
        <w:rPr>
          <w:sz w:val="24"/>
          <w:szCs w:val="24"/>
        </w:rPr>
        <w:t xml:space="preserve"> </w:t>
      </w:r>
      <w:r w:rsidR="00500D32">
        <w:rPr>
          <w:sz w:val="24"/>
          <w:szCs w:val="24"/>
        </w:rPr>
        <w:t>periódico</w:t>
      </w:r>
      <w:r w:rsidR="00D77365">
        <w:rPr>
          <w:sz w:val="24"/>
          <w:szCs w:val="24"/>
        </w:rPr>
        <w:t>, la mayoría anuales,</w:t>
      </w:r>
      <w:r w:rsidR="00500D32">
        <w:rPr>
          <w:sz w:val="24"/>
          <w:szCs w:val="24"/>
        </w:rPr>
        <w:t xml:space="preserve"> </w:t>
      </w:r>
      <w:r w:rsidR="00665CDE">
        <w:rPr>
          <w:sz w:val="24"/>
          <w:szCs w:val="24"/>
        </w:rPr>
        <w:t>que aportan</w:t>
      </w:r>
      <w:r w:rsidR="00500D32">
        <w:rPr>
          <w:sz w:val="24"/>
          <w:szCs w:val="24"/>
        </w:rPr>
        <w:t xml:space="preserve"> </w:t>
      </w:r>
      <w:r w:rsidR="00D77365">
        <w:rPr>
          <w:sz w:val="24"/>
          <w:szCs w:val="24"/>
        </w:rPr>
        <w:t xml:space="preserve">un </w:t>
      </w:r>
      <w:r w:rsidR="00500D32">
        <w:rPr>
          <w:sz w:val="24"/>
          <w:szCs w:val="24"/>
        </w:rPr>
        <w:t xml:space="preserve">valor diacrónico. Es el caso de los informes de </w:t>
      </w:r>
      <w:r w:rsidR="00D87212" w:rsidRPr="009861A7">
        <w:rPr>
          <w:sz w:val="24"/>
          <w:szCs w:val="24"/>
        </w:rPr>
        <w:t>Plura</w:t>
      </w:r>
      <w:r w:rsidR="00500D32">
        <w:rPr>
          <w:sz w:val="24"/>
          <w:szCs w:val="24"/>
        </w:rPr>
        <w:t>lismo</w:t>
      </w:r>
      <w:r w:rsidR="00D77365">
        <w:rPr>
          <w:sz w:val="24"/>
          <w:szCs w:val="24"/>
        </w:rPr>
        <w:t xml:space="preserve"> en los medios públicos</w:t>
      </w:r>
      <w:r w:rsidR="00500D32">
        <w:rPr>
          <w:sz w:val="24"/>
          <w:szCs w:val="24"/>
        </w:rPr>
        <w:t xml:space="preserve">, Discapacidad en </w:t>
      </w:r>
      <w:r w:rsidR="00D77365">
        <w:rPr>
          <w:sz w:val="24"/>
          <w:szCs w:val="24"/>
        </w:rPr>
        <w:t>Informativos, Programas</w:t>
      </w:r>
      <w:r w:rsidR="00500D32">
        <w:rPr>
          <w:sz w:val="24"/>
          <w:szCs w:val="24"/>
        </w:rPr>
        <w:t xml:space="preserve"> y Publicidad</w:t>
      </w:r>
      <w:r w:rsidR="00D87212" w:rsidRPr="009861A7">
        <w:rPr>
          <w:sz w:val="24"/>
          <w:szCs w:val="24"/>
        </w:rPr>
        <w:t>, Género y Violencia machista</w:t>
      </w:r>
      <w:r w:rsidR="00D77365">
        <w:rPr>
          <w:sz w:val="24"/>
          <w:szCs w:val="24"/>
        </w:rPr>
        <w:t xml:space="preserve">, etc. </w:t>
      </w:r>
      <w:r w:rsidR="00665CDE">
        <w:rPr>
          <w:sz w:val="24"/>
          <w:szCs w:val="24"/>
        </w:rPr>
        <w:t xml:space="preserve">Y pisar el acelerador en la búsqueda de la actualidad y el </w:t>
      </w:r>
      <w:r w:rsidR="00370141">
        <w:rPr>
          <w:sz w:val="24"/>
          <w:szCs w:val="24"/>
        </w:rPr>
        <w:t>interés</w:t>
      </w:r>
      <w:r w:rsidR="00665CDE">
        <w:rPr>
          <w:sz w:val="24"/>
          <w:szCs w:val="24"/>
        </w:rPr>
        <w:t xml:space="preserve"> ciudadano para sugerir </w:t>
      </w:r>
      <w:r w:rsidR="00370141">
        <w:rPr>
          <w:sz w:val="24"/>
          <w:szCs w:val="24"/>
        </w:rPr>
        <w:t>la realización de nuevos informes</w:t>
      </w:r>
      <w:r w:rsidR="00665CDE">
        <w:rPr>
          <w:sz w:val="24"/>
          <w:szCs w:val="24"/>
        </w:rPr>
        <w:t xml:space="preserve"> que nos conecten con </w:t>
      </w:r>
      <w:r w:rsidR="00370141">
        <w:rPr>
          <w:sz w:val="24"/>
          <w:szCs w:val="24"/>
        </w:rPr>
        <w:t xml:space="preserve">las preocupaciones </w:t>
      </w:r>
      <w:r w:rsidR="00665CDE">
        <w:rPr>
          <w:sz w:val="24"/>
          <w:szCs w:val="24"/>
        </w:rPr>
        <w:t>de los andaluces y las andaluzas</w:t>
      </w:r>
      <w:r w:rsidR="00D77365">
        <w:rPr>
          <w:sz w:val="24"/>
          <w:szCs w:val="24"/>
        </w:rPr>
        <w:t>.</w:t>
      </w:r>
    </w:p>
    <w:p w:rsidR="0049091C" w:rsidRDefault="00A86FA5" w:rsidP="0049091C">
      <w:pPr>
        <w:contextualSpacing/>
        <w:jc w:val="both"/>
        <w:rPr>
          <w:b/>
          <w:sz w:val="24"/>
          <w:szCs w:val="24"/>
        </w:rPr>
      </w:pPr>
      <w:r>
        <w:rPr>
          <w:sz w:val="24"/>
          <w:szCs w:val="24"/>
        </w:rPr>
        <w:t>EF 5.</w:t>
      </w:r>
      <w:r w:rsidR="00AD2F5A" w:rsidRPr="00AD2F5A">
        <w:rPr>
          <w:sz w:val="24"/>
          <w:szCs w:val="24"/>
        </w:rPr>
        <w:t xml:space="preserve">- </w:t>
      </w:r>
      <w:r w:rsidR="00D87212" w:rsidRPr="009861A7">
        <w:rPr>
          <w:sz w:val="24"/>
          <w:szCs w:val="24"/>
          <w:u w:val="single"/>
        </w:rPr>
        <w:t>BARÓMETRO</w:t>
      </w:r>
      <w:r w:rsidR="002F3BC5">
        <w:rPr>
          <w:sz w:val="24"/>
          <w:szCs w:val="24"/>
          <w:u w:val="single"/>
        </w:rPr>
        <w:t xml:space="preserve"> AUDIOVISUAL DE ANDALUCÍA</w:t>
      </w:r>
      <w:r w:rsidR="0049091C">
        <w:rPr>
          <w:sz w:val="24"/>
          <w:szCs w:val="24"/>
          <w:u w:val="single"/>
        </w:rPr>
        <w:t xml:space="preserve"> (BAA)</w:t>
      </w:r>
      <w:r w:rsidR="003B0772" w:rsidRPr="003B0772">
        <w:rPr>
          <w:sz w:val="24"/>
          <w:szCs w:val="24"/>
        </w:rPr>
        <w:t>:</w:t>
      </w:r>
      <w:r w:rsidR="00500D32">
        <w:rPr>
          <w:sz w:val="24"/>
          <w:szCs w:val="24"/>
        </w:rPr>
        <w:t xml:space="preserve"> </w:t>
      </w:r>
      <w:r w:rsidR="00C93842">
        <w:rPr>
          <w:sz w:val="24"/>
          <w:szCs w:val="24"/>
        </w:rPr>
        <w:t xml:space="preserve">Con un universo de más de tres mil entrevistas telefónicas repartidas sociológicamente en toda Andalucía, </w:t>
      </w:r>
      <w:r w:rsidR="002F3BC5">
        <w:rPr>
          <w:sz w:val="24"/>
          <w:szCs w:val="24"/>
        </w:rPr>
        <w:t xml:space="preserve">nuestro Barómetro </w:t>
      </w:r>
      <w:r w:rsidR="00C93842">
        <w:rPr>
          <w:sz w:val="24"/>
          <w:szCs w:val="24"/>
        </w:rPr>
        <w:t xml:space="preserve">es el mayor ejemplo de </w:t>
      </w:r>
      <w:r w:rsidR="00C93842" w:rsidRPr="00C93842">
        <w:rPr>
          <w:b/>
          <w:sz w:val="24"/>
          <w:szCs w:val="24"/>
        </w:rPr>
        <w:t>i</w:t>
      </w:r>
      <w:r w:rsidR="00500D32" w:rsidRPr="00C93842">
        <w:rPr>
          <w:b/>
          <w:sz w:val="24"/>
          <w:szCs w:val="24"/>
        </w:rPr>
        <w:t>nforme periódico anual y con valor diacrónico en su cuerpo base del cuestionario</w:t>
      </w:r>
      <w:r w:rsidR="00C93842">
        <w:rPr>
          <w:sz w:val="24"/>
          <w:szCs w:val="24"/>
        </w:rPr>
        <w:t xml:space="preserve">. Por tanto, </w:t>
      </w:r>
      <w:r w:rsidR="00FE5E36">
        <w:rPr>
          <w:sz w:val="24"/>
          <w:szCs w:val="24"/>
        </w:rPr>
        <w:t xml:space="preserve">nos obligamos a respetar </w:t>
      </w:r>
      <w:r w:rsidR="005A2E42">
        <w:rPr>
          <w:sz w:val="24"/>
          <w:szCs w:val="24"/>
        </w:rPr>
        <w:t xml:space="preserve">el valor de su cuestionario cerrado en gran parte, pero también </w:t>
      </w:r>
      <w:r w:rsidR="005A2E42" w:rsidRPr="005A2E42">
        <w:rPr>
          <w:b/>
          <w:sz w:val="24"/>
          <w:szCs w:val="24"/>
        </w:rPr>
        <w:t>a aprovechar</w:t>
      </w:r>
      <w:r w:rsidR="00500D32" w:rsidRPr="005A2E42">
        <w:rPr>
          <w:b/>
          <w:sz w:val="24"/>
          <w:szCs w:val="24"/>
        </w:rPr>
        <w:t xml:space="preserve"> la</w:t>
      </w:r>
      <w:r w:rsidR="00500D32">
        <w:rPr>
          <w:sz w:val="24"/>
          <w:szCs w:val="24"/>
        </w:rPr>
        <w:t xml:space="preserve"> </w:t>
      </w:r>
      <w:r w:rsidR="00500D32" w:rsidRPr="00C93842">
        <w:rPr>
          <w:b/>
          <w:sz w:val="24"/>
          <w:szCs w:val="24"/>
        </w:rPr>
        <w:t>oportunidad de</w:t>
      </w:r>
      <w:r w:rsidR="0049091C">
        <w:rPr>
          <w:b/>
          <w:sz w:val="24"/>
          <w:szCs w:val="24"/>
        </w:rPr>
        <w:t xml:space="preserve"> </w:t>
      </w:r>
      <w:r w:rsidR="00500D32" w:rsidRPr="00C93842">
        <w:rPr>
          <w:b/>
          <w:sz w:val="24"/>
          <w:szCs w:val="24"/>
        </w:rPr>
        <w:t xml:space="preserve">preguntar </w:t>
      </w:r>
      <w:r w:rsidR="00C93842" w:rsidRPr="00C93842">
        <w:rPr>
          <w:b/>
          <w:sz w:val="24"/>
          <w:szCs w:val="24"/>
        </w:rPr>
        <w:t>a la ciudadanía en cada momento concreto</w:t>
      </w:r>
      <w:r w:rsidR="00C93842">
        <w:rPr>
          <w:sz w:val="24"/>
          <w:szCs w:val="24"/>
        </w:rPr>
        <w:t xml:space="preserve"> </w:t>
      </w:r>
      <w:r w:rsidR="008E0DFC">
        <w:rPr>
          <w:sz w:val="24"/>
          <w:szCs w:val="24"/>
        </w:rPr>
        <w:t xml:space="preserve">sobre nuevos fenómenos </w:t>
      </w:r>
    </w:p>
    <w:p w:rsidR="00D87212" w:rsidRPr="0049091C" w:rsidRDefault="00500D32" w:rsidP="0049091C">
      <w:pPr>
        <w:contextualSpacing/>
        <w:jc w:val="both"/>
        <w:rPr>
          <w:b/>
          <w:sz w:val="24"/>
          <w:szCs w:val="24"/>
        </w:rPr>
      </w:pPr>
      <w:r>
        <w:rPr>
          <w:sz w:val="24"/>
          <w:szCs w:val="24"/>
        </w:rPr>
        <w:t>–</w:t>
      </w:r>
      <w:r w:rsidR="00C93842">
        <w:rPr>
          <w:sz w:val="24"/>
          <w:szCs w:val="24"/>
        </w:rPr>
        <w:t xml:space="preserve">siempre </w:t>
      </w:r>
      <w:r>
        <w:rPr>
          <w:sz w:val="24"/>
          <w:szCs w:val="24"/>
        </w:rPr>
        <w:t>sin afectar a la técnica demoscópica ni a la recogida de datos para su comparativa temporal-</w:t>
      </w:r>
      <w:r w:rsidR="0049091C">
        <w:rPr>
          <w:sz w:val="24"/>
          <w:szCs w:val="24"/>
        </w:rPr>
        <w:t xml:space="preserve">; </w:t>
      </w:r>
      <w:r w:rsidR="005A2E42" w:rsidRPr="005A2E42">
        <w:rPr>
          <w:b/>
          <w:sz w:val="24"/>
          <w:szCs w:val="24"/>
        </w:rPr>
        <w:t>a</w:t>
      </w:r>
      <w:r w:rsidR="005F3900" w:rsidRPr="005A2E42">
        <w:rPr>
          <w:b/>
          <w:sz w:val="24"/>
          <w:szCs w:val="24"/>
        </w:rPr>
        <w:t xml:space="preserve"> </w:t>
      </w:r>
      <w:r w:rsidR="00BE5A4A" w:rsidRPr="005A2E42">
        <w:rPr>
          <w:b/>
          <w:sz w:val="24"/>
          <w:szCs w:val="24"/>
        </w:rPr>
        <w:t>acercarlo</w:t>
      </w:r>
      <w:r w:rsidR="005F3900" w:rsidRPr="005A2E42">
        <w:rPr>
          <w:b/>
          <w:sz w:val="24"/>
          <w:szCs w:val="24"/>
        </w:rPr>
        <w:t xml:space="preserve"> a la actualidad y al interés de</w:t>
      </w:r>
      <w:r w:rsidR="00BE5A4A" w:rsidRPr="005A2E42">
        <w:rPr>
          <w:b/>
          <w:sz w:val="24"/>
          <w:szCs w:val="24"/>
        </w:rPr>
        <w:t xml:space="preserve"> los encuestados </w:t>
      </w:r>
      <w:r w:rsidR="0049091C">
        <w:rPr>
          <w:b/>
          <w:sz w:val="24"/>
          <w:szCs w:val="24"/>
        </w:rPr>
        <w:t>y a</w:t>
      </w:r>
      <w:r w:rsidR="00BE5A4A" w:rsidRPr="005A2E42">
        <w:rPr>
          <w:b/>
          <w:sz w:val="24"/>
          <w:szCs w:val="24"/>
        </w:rPr>
        <w:t xml:space="preserve"> </w:t>
      </w:r>
      <w:r w:rsidRPr="005A2E42">
        <w:rPr>
          <w:b/>
          <w:sz w:val="24"/>
          <w:szCs w:val="24"/>
        </w:rPr>
        <w:t>poner la lupa</w:t>
      </w:r>
      <w:r>
        <w:rPr>
          <w:sz w:val="24"/>
          <w:szCs w:val="24"/>
        </w:rPr>
        <w:t xml:space="preserve"> en algún aspecto coyuntural. </w:t>
      </w:r>
      <w:r w:rsidRPr="0049091C">
        <w:rPr>
          <w:b/>
          <w:sz w:val="24"/>
          <w:szCs w:val="24"/>
        </w:rPr>
        <w:t>E</w:t>
      </w:r>
      <w:r w:rsidR="0049091C" w:rsidRPr="0049091C">
        <w:rPr>
          <w:b/>
          <w:sz w:val="24"/>
          <w:szCs w:val="24"/>
        </w:rPr>
        <w:t>l BAA e</w:t>
      </w:r>
      <w:r w:rsidRPr="0049091C">
        <w:rPr>
          <w:b/>
          <w:sz w:val="24"/>
          <w:szCs w:val="24"/>
        </w:rPr>
        <w:t>s una publicación medular del CAA</w:t>
      </w:r>
      <w:r>
        <w:rPr>
          <w:sz w:val="24"/>
          <w:szCs w:val="24"/>
        </w:rPr>
        <w:t>,</w:t>
      </w:r>
      <w:r w:rsidR="002A20E2">
        <w:rPr>
          <w:sz w:val="24"/>
          <w:szCs w:val="24"/>
        </w:rPr>
        <w:t xml:space="preserve"> </w:t>
      </w:r>
      <w:r w:rsidR="002A20E2" w:rsidRPr="001263CF">
        <w:rPr>
          <w:b/>
          <w:sz w:val="24"/>
          <w:szCs w:val="24"/>
        </w:rPr>
        <w:t>única en Andalucía</w:t>
      </w:r>
      <w:r w:rsidR="002A20E2">
        <w:rPr>
          <w:sz w:val="24"/>
          <w:szCs w:val="24"/>
        </w:rPr>
        <w:t>,</w:t>
      </w:r>
      <w:r>
        <w:rPr>
          <w:sz w:val="24"/>
          <w:szCs w:val="24"/>
        </w:rPr>
        <w:t xml:space="preserve"> </w:t>
      </w:r>
      <w:r w:rsidR="0049091C" w:rsidRPr="00005993">
        <w:rPr>
          <w:b/>
          <w:sz w:val="24"/>
          <w:szCs w:val="24"/>
        </w:rPr>
        <w:t>que hemos revalorizado</w:t>
      </w:r>
      <w:r w:rsidR="00BE5A4A" w:rsidRPr="00005993">
        <w:rPr>
          <w:b/>
          <w:sz w:val="24"/>
          <w:szCs w:val="24"/>
        </w:rPr>
        <w:t xml:space="preserve"> en su presupuest</w:t>
      </w:r>
      <w:r w:rsidR="00ED19D0" w:rsidRPr="00005993">
        <w:rPr>
          <w:b/>
          <w:sz w:val="24"/>
          <w:szCs w:val="24"/>
        </w:rPr>
        <w:t>o</w:t>
      </w:r>
      <w:r w:rsidR="0049091C" w:rsidRPr="00005993">
        <w:rPr>
          <w:b/>
          <w:sz w:val="24"/>
          <w:szCs w:val="24"/>
        </w:rPr>
        <w:t xml:space="preserve"> </w:t>
      </w:r>
      <w:r w:rsidR="00BE5A4A" w:rsidRPr="00005993">
        <w:rPr>
          <w:b/>
          <w:sz w:val="24"/>
          <w:szCs w:val="24"/>
        </w:rPr>
        <w:t>con ambición renovada</w:t>
      </w:r>
      <w:r w:rsidR="0049091C" w:rsidRPr="00005993">
        <w:rPr>
          <w:b/>
          <w:sz w:val="24"/>
          <w:szCs w:val="24"/>
        </w:rPr>
        <w:t xml:space="preserve"> y</w:t>
      </w:r>
      <w:r w:rsidR="00ED19D0" w:rsidRPr="00005993">
        <w:rPr>
          <w:b/>
          <w:sz w:val="24"/>
          <w:szCs w:val="24"/>
        </w:rPr>
        <w:t xml:space="preserve"> </w:t>
      </w:r>
      <w:r w:rsidR="0049091C" w:rsidRPr="00005993">
        <w:rPr>
          <w:b/>
          <w:sz w:val="24"/>
          <w:szCs w:val="24"/>
        </w:rPr>
        <w:t>resituado</w:t>
      </w:r>
      <w:r w:rsidRPr="00005993">
        <w:rPr>
          <w:b/>
          <w:sz w:val="24"/>
          <w:szCs w:val="24"/>
        </w:rPr>
        <w:t xml:space="preserve"> en fecha para mayor interés</w:t>
      </w:r>
      <w:r w:rsidR="005F3900" w:rsidRPr="00005993">
        <w:rPr>
          <w:b/>
          <w:sz w:val="24"/>
          <w:szCs w:val="24"/>
        </w:rPr>
        <w:t xml:space="preserve"> mediático y trascendencia durante la anualidad</w:t>
      </w:r>
      <w:r w:rsidR="005F3900">
        <w:rPr>
          <w:sz w:val="24"/>
          <w:szCs w:val="24"/>
        </w:rPr>
        <w:t>.</w:t>
      </w:r>
    </w:p>
    <w:p w:rsidR="009D20D7" w:rsidRPr="00960722" w:rsidRDefault="009D20D7" w:rsidP="00A86FA5">
      <w:pPr>
        <w:contextualSpacing/>
        <w:jc w:val="both"/>
        <w:rPr>
          <w:sz w:val="24"/>
          <w:szCs w:val="24"/>
        </w:rPr>
      </w:pPr>
    </w:p>
    <w:p w:rsidR="00E13E61" w:rsidRDefault="009D20D7" w:rsidP="00D87212">
      <w:pPr>
        <w:jc w:val="both"/>
        <w:rPr>
          <w:sz w:val="24"/>
          <w:szCs w:val="24"/>
        </w:rPr>
      </w:pPr>
      <w:r>
        <w:rPr>
          <w:sz w:val="24"/>
          <w:szCs w:val="24"/>
        </w:rPr>
        <w:t>EF 6.</w:t>
      </w:r>
      <w:r w:rsidR="00AD2F5A" w:rsidRPr="00AD2F5A">
        <w:rPr>
          <w:sz w:val="24"/>
          <w:szCs w:val="24"/>
        </w:rPr>
        <w:t xml:space="preserve">- </w:t>
      </w:r>
      <w:r w:rsidR="001E3E1B" w:rsidRPr="001E3E1B">
        <w:rPr>
          <w:sz w:val="24"/>
          <w:szCs w:val="24"/>
          <w:u w:val="single"/>
        </w:rPr>
        <w:t>C</w:t>
      </w:r>
      <w:r w:rsidR="0027338D">
        <w:rPr>
          <w:sz w:val="24"/>
          <w:szCs w:val="24"/>
          <w:u w:val="single"/>
        </w:rPr>
        <w:t>UADERNOS DEL AUDIOVISUAL DEL CAA</w:t>
      </w:r>
      <w:r w:rsidR="00413989">
        <w:rPr>
          <w:sz w:val="24"/>
          <w:szCs w:val="24"/>
        </w:rPr>
        <w:t>: H</w:t>
      </w:r>
      <w:r w:rsidR="001E3E1B">
        <w:rPr>
          <w:sz w:val="24"/>
          <w:szCs w:val="24"/>
        </w:rPr>
        <w:t xml:space="preserve">a sido una </w:t>
      </w:r>
      <w:r w:rsidR="00703273">
        <w:rPr>
          <w:sz w:val="24"/>
          <w:szCs w:val="24"/>
        </w:rPr>
        <w:t xml:space="preserve">feliz </w:t>
      </w:r>
      <w:r w:rsidR="002A005F">
        <w:rPr>
          <w:sz w:val="24"/>
          <w:szCs w:val="24"/>
        </w:rPr>
        <w:t>iniciativa en</w:t>
      </w:r>
      <w:r w:rsidR="001E3E1B">
        <w:rPr>
          <w:sz w:val="24"/>
          <w:szCs w:val="24"/>
        </w:rPr>
        <w:t xml:space="preserve"> esta </w:t>
      </w:r>
      <w:r w:rsidR="002220A4">
        <w:rPr>
          <w:sz w:val="24"/>
          <w:szCs w:val="24"/>
        </w:rPr>
        <w:t>etapa</w:t>
      </w:r>
      <w:r w:rsidR="001E3E1B">
        <w:rPr>
          <w:sz w:val="24"/>
          <w:szCs w:val="24"/>
        </w:rPr>
        <w:t xml:space="preserve"> del CAA </w:t>
      </w:r>
      <w:r w:rsidR="00703273">
        <w:rPr>
          <w:sz w:val="24"/>
          <w:szCs w:val="24"/>
        </w:rPr>
        <w:t xml:space="preserve">la de </w:t>
      </w:r>
      <w:r w:rsidR="001E3E1B">
        <w:rPr>
          <w:sz w:val="24"/>
          <w:szCs w:val="24"/>
        </w:rPr>
        <w:t>posiciona</w:t>
      </w:r>
      <w:r w:rsidR="00703273">
        <w:rPr>
          <w:sz w:val="24"/>
          <w:szCs w:val="24"/>
        </w:rPr>
        <w:t xml:space="preserve">r los anteriores cuadernos en papel como publicación </w:t>
      </w:r>
    </w:p>
    <w:p w:rsidR="00E13E61" w:rsidRDefault="00E13E61" w:rsidP="00D87212">
      <w:pPr>
        <w:jc w:val="both"/>
        <w:rPr>
          <w:sz w:val="24"/>
          <w:szCs w:val="24"/>
        </w:rPr>
      </w:pPr>
    </w:p>
    <w:p w:rsidR="00E13E61" w:rsidRDefault="00E13E61" w:rsidP="00E13E61">
      <w:pPr>
        <w:jc w:val="center"/>
        <w:rPr>
          <w:sz w:val="24"/>
          <w:szCs w:val="24"/>
        </w:rPr>
      </w:pPr>
      <w:r w:rsidRPr="00E13E61">
        <w:rPr>
          <w:noProof/>
          <w:sz w:val="24"/>
          <w:szCs w:val="24"/>
          <w:lang w:eastAsia="es-ES"/>
        </w:rPr>
        <w:lastRenderedPageBreak/>
        <w:drawing>
          <wp:inline distT="0" distB="0" distL="0" distR="0">
            <wp:extent cx="2284711" cy="714375"/>
            <wp:effectExtent l="19050" t="0" r="1289" b="0"/>
            <wp:docPr id="15" name="0 Imagen" descr="01-Marca_generica_3_tint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Marca_generica_3_tintas.png"/>
                    <pic:cNvPicPr/>
                  </pic:nvPicPr>
                  <pic:blipFill>
                    <a:blip r:embed="rId8" cstate="print"/>
                    <a:stretch>
                      <a:fillRect/>
                    </a:stretch>
                  </pic:blipFill>
                  <pic:spPr>
                    <a:xfrm>
                      <a:off x="0" y="0"/>
                      <a:ext cx="2284711" cy="714375"/>
                    </a:xfrm>
                    <a:prstGeom prst="rect">
                      <a:avLst/>
                    </a:prstGeom>
                  </pic:spPr>
                </pic:pic>
              </a:graphicData>
            </a:graphic>
          </wp:inline>
        </w:drawing>
      </w:r>
    </w:p>
    <w:p w:rsidR="00DE3174" w:rsidRDefault="00555E71" w:rsidP="00D87212">
      <w:pPr>
        <w:jc w:val="both"/>
        <w:rPr>
          <w:sz w:val="24"/>
          <w:szCs w:val="24"/>
          <w:u w:val="single"/>
        </w:rPr>
      </w:pPr>
      <w:proofErr w:type="gramStart"/>
      <w:r>
        <w:rPr>
          <w:sz w:val="24"/>
          <w:szCs w:val="24"/>
        </w:rPr>
        <w:t>digital</w:t>
      </w:r>
      <w:proofErr w:type="gramEnd"/>
      <w:r>
        <w:rPr>
          <w:sz w:val="24"/>
          <w:szCs w:val="24"/>
        </w:rPr>
        <w:t xml:space="preserve"> con carácter</w:t>
      </w:r>
      <w:r w:rsidR="00703273">
        <w:rPr>
          <w:sz w:val="24"/>
          <w:szCs w:val="24"/>
        </w:rPr>
        <w:t xml:space="preserve"> </w:t>
      </w:r>
      <w:r>
        <w:rPr>
          <w:sz w:val="24"/>
          <w:szCs w:val="24"/>
        </w:rPr>
        <w:t>académico y científico</w:t>
      </w:r>
      <w:r w:rsidR="00413989">
        <w:rPr>
          <w:sz w:val="24"/>
          <w:szCs w:val="24"/>
        </w:rPr>
        <w:t xml:space="preserve">. </w:t>
      </w:r>
      <w:r w:rsidR="00413989" w:rsidRPr="000F0974">
        <w:rPr>
          <w:b/>
          <w:sz w:val="24"/>
          <w:szCs w:val="24"/>
        </w:rPr>
        <w:t>L</w:t>
      </w:r>
      <w:r w:rsidR="00703273" w:rsidRPr="000F0974">
        <w:rPr>
          <w:b/>
          <w:sz w:val="24"/>
          <w:szCs w:val="24"/>
        </w:rPr>
        <w:t xml:space="preserve">os </w:t>
      </w:r>
      <w:r w:rsidR="00413989" w:rsidRPr="000F0974">
        <w:rPr>
          <w:b/>
          <w:i/>
          <w:sz w:val="24"/>
          <w:szCs w:val="24"/>
        </w:rPr>
        <w:t>Cuadernos del Audiovisual del</w:t>
      </w:r>
      <w:r w:rsidR="00703273" w:rsidRPr="000F0974">
        <w:rPr>
          <w:b/>
          <w:i/>
          <w:sz w:val="24"/>
          <w:szCs w:val="24"/>
        </w:rPr>
        <w:t xml:space="preserve"> CAA</w:t>
      </w:r>
      <w:r w:rsidR="00703273" w:rsidRPr="000F0974">
        <w:rPr>
          <w:b/>
          <w:sz w:val="24"/>
          <w:szCs w:val="24"/>
        </w:rPr>
        <w:t xml:space="preserve"> </w:t>
      </w:r>
      <w:r w:rsidRPr="000F0974">
        <w:rPr>
          <w:b/>
          <w:sz w:val="24"/>
          <w:szCs w:val="24"/>
        </w:rPr>
        <w:t>son otra conexión con el ámbito universitario y prestigian el órgano como impulsor del conocimiento abierto</w:t>
      </w:r>
      <w:r>
        <w:rPr>
          <w:sz w:val="24"/>
          <w:szCs w:val="24"/>
        </w:rPr>
        <w:t>. Y</w:t>
      </w:r>
      <w:r w:rsidR="001E3E1B">
        <w:rPr>
          <w:sz w:val="24"/>
          <w:szCs w:val="24"/>
        </w:rPr>
        <w:t>a son</w:t>
      </w:r>
      <w:r w:rsidR="00413989">
        <w:rPr>
          <w:sz w:val="24"/>
          <w:szCs w:val="24"/>
        </w:rPr>
        <w:t>,</w:t>
      </w:r>
      <w:r w:rsidR="001E3E1B">
        <w:rPr>
          <w:sz w:val="24"/>
          <w:szCs w:val="24"/>
        </w:rPr>
        <w:t xml:space="preserve"> también</w:t>
      </w:r>
      <w:r w:rsidR="00413989">
        <w:rPr>
          <w:sz w:val="24"/>
          <w:szCs w:val="24"/>
        </w:rPr>
        <w:t>,</w:t>
      </w:r>
      <w:r w:rsidR="001E3E1B">
        <w:rPr>
          <w:sz w:val="24"/>
          <w:szCs w:val="24"/>
        </w:rPr>
        <w:t xml:space="preserve"> </w:t>
      </w:r>
      <w:r w:rsidR="00703273">
        <w:rPr>
          <w:sz w:val="24"/>
          <w:szCs w:val="24"/>
        </w:rPr>
        <w:t>parte del</w:t>
      </w:r>
      <w:r w:rsidR="001E3E1B">
        <w:rPr>
          <w:sz w:val="24"/>
          <w:szCs w:val="24"/>
        </w:rPr>
        <w:t xml:space="preserve"> valioso equipaje del </w:t>
      </w:r>
      <w:r w:rsidR="00703273">
        <w:rPr>
          <w:sz w:val="24"/>
          <w:szCs w:val="24"/>
        </w:rPr>
        <w:t xml:space="preserve">Consejo, por el </w:t>
      </w:r>
      <w:r w:rsidR="001E3E1B">
        <w:rPr>
          <w:sz w:val="24"/>
          <w:szCs w:val="24"/>
        </w:rPr>
        <w:t xml:space="preserve">que </w:t>
      </w:r>
      <w:r w:rsidR="00703273">
        <w:rPr>
          <w:sz w:val="24"/>
          <w:szCs w:val="24"/>
        </w:rPr>
        <w:t xml:space="preserve">hay que trabajar para mantener la ambiciosa apuesta y </w:t>
      </w:r>
      <w:r w:rsidR="00005993">
        <w:rPr>
          <w:sz w:val="24"/>
          <w:szCs w:val="24"/>
        </w:rPr>
        <w:t xml:space="preserve">que </w:t>
      </w:r>
      <w:r w:rsidR="001E3E1B">
        <w:rPr>
          <w:sz w:val="24"/>
          <w:szCs w:val="24"/>
        </w:rPr>
        <w:t>su continuidad futura</w:t>
      </w:r>
      <w:r w:rsidR="00005993">
        <w:rPr>
          <w:sz w:val="24"/>
          <w:szCs w:val="24"/>
        </w:rPr>
        <w:t xml:space="preserve"> no dependa únicamente de</w:t>
      </w:r>
      <w:r w:rsidR="006D328F">
        <w:rPr>
          <w:sz w:val="24"/>
          <w:szCs w:val="24"/>
        </w:rPr>
        <w:t>l impulso de</w:t>
      </w:r>
      <w:r w:rsidR="00005993">
        <w:rPr>
          <w:sz w:val="24"/>
          <w:szCs w:val="24"/>
        </w:rPr>
        <w:t xml:space="preserve"> su actual directora</w:t>
      </w:r>
      <w:r w:rsidR="001E3E1B">
        <w:rPr>
          <w:sz w:val="24"/>
          <w:szCs w:val="24"/>
        </w:rPr>
        <w:t>.</w:t>
      </w:r>
    </w:p>
    <w:p w:rsidR="00B37939" w:rsidRDefault="009D20D7" w:rsidP="0076587C">
      <w:pPr>
        <w:jc w:val="both"/>
        <w:rPr>
          <w:sz w:val="24"/>
          <w:szCs w:val="24"/>
        </w:rPr>
      </w:pPr>
      <w:r>
        <w:rPr>
          <w:sz w:val="24"/>
          <w:szCs w:val="24"/>
        </w:rPr>
        <w:t>EF 7.</w:t>
      </w:r>
      <w:r w:rsidR="00AD2F5A" w:rsidRPr="00AD2F5A">
        <w:rPr>
          <w:sz w:val="24"/>
          <w:szCs w:val="24"/>
        </w:rPr>
        <w:t xml:space="preserve">- </w:t>
      </w:r>
      <w:r w:rsidR="002A005F" w:rsidRPr="002A005F">
        <w:rPr>
          <w:sz w:val="24"/>
          <w:szCs w:val="24"/>
          <w:u w:val="single"/>
        </w:rPr>
        <w:t>I</w:t>
      </w:r>
      <w:r w:rsidR="0027338D">
        <w:rPr>
          <w:sz w:val="24"/>
          <w:szCs w:val="24"/>
          <w:u w:val="single"/>
        </w:rPr>
        <w:t>NFORME ANUAL</w:t>
      </w:r>
      <w:r w:rsidR="002A005F">
        <w:rPr>
          <w:sz w:val="24"/>
          <w:szCs w:val="24"/>
        </w:rPr>
        <w:t xml:space="preserve">: </w:t>
      </w:r>
      <w:r w:rsidR="00555E71" w:rsidRPr="00555E71">
        <w:rPr>
          <w:b/>
          <w:sz w:val="24"/>
          <w:szCs w:val="24"/>
        </w:rPr>
        <w:t>Re</w:t>
      </w:r>
      <w:r w:rsidR="004379F4" w:rsidRPr="00555E71">
        <w:rPr>
          <w:b/>
          <w:sz w:val="24"/>
          <w:szCs w:val="24"/>
        </w:rPr>
        <w:t>ubicado</w:t>
      </w:r>
      <w:r w:rsidR="0027338D" w:rsidRPr="00555E71">
        <w:rPr>
          <w:b/>
          <w:sz w:val="24"/>
          <w:szCs w:val="24"/>
        </w:rPr>
        <w:t xml:space="preserve"> en fecha para no alejar la publicación de su contenido </w:t>
      </w:r>
      <w:r w:rsidR="00861941" w:rsidRPr="00555E71">
        <w:rPr>
          <w:b/>
          <w:sz w:val="24"/>
          <w:szCs w:val="24"/>
        </w:rPr>
        <w:t>del periodo a que se refiere</w:t>
      </w:r>
      <w:r w:rsidR="00861941">
        <w:rPr>
          <w:sz w:val="24"/>
          <w:szCs w:val="24"/>
        </w:rPr>
        <w:t xml:space="preserve">. El Informe Anual debe ser </w:t>
      </w:r>
      <w:r w:rsidR="0027338D">
        <w:rPr>
          <w:sz w:val="24"/>
          <w:szCs w:val="24"/>
        </w:rPr>
        <w:t>defendido por quien ostenta la presidencia del CAA ante l</w:t>
      </w:r>
      <w:r w:rsidR="00861941">
        <w:rPr>
          <w:sz w:val="24"/>
          <w:szCs w:val="24"/>
        </w:rPr>
        <w:t xml:space="preserve">os representantes de la sociedad andaluza en el Parlamento de Andalucía. </w:t>
      </w:r>
      <w:r w:rsidR="00861941" w:rsidRPr="00555E71">
        <w:rPr>
          <w:b/>
          <w:sz w:val="24"/>
          <w:szCs w:val="24"/>
        </w:rPr>
        <w:t>C</w:t>
      </w:r>
      <w:r w:rsidR="002A005F" w:rsidRPr="00555E71">
        <w:rPr>
          <w:b/>
          <w:sz w:val="24"/>
          <w:szCs w:val="24"/>
        </w:rPr>
        <w:t xml:space="preserve">ada </w:t>
      </w:r>
      <w:r w:rsidR="0027338D" w:rsidRPr="00555E71">
        <w:rPr>
          <w:b/>
          <w:i/>
          <w:sz w:val="24"/>
          <w:szCs w:val="24"/>
        </w:rPr>
        <w:t>informe anual</w:t>
      </w:r>
      <w:r w:rsidR="002A005F" w:rsidRPr="00555E71">
        <w:rPr>
          <w:b/>
          <w:sz w:val="24"/>
          <w:szCs w:val="24"/>
        </w:rPr>
        <w:t xml:space="preserve"> es el mejor reflejo para conocer y balancear el trabajo hecho por el CAA</w:t>
      </w:r>
      <w:r w:rsidR="00D91467">
        <w:rPr>
          <w:sz w:val="24"/>
          <w:szCs w:val="24"/>
        </w:rPr>
        <w:t xml:space="preserve"> </w:t>
      </w:r>
      <w:r w:rsidR="00D91467" w:rsidRPr="000F0974">
        <w:rPr>
          <w:b/>
          <w:sz w:val="24"/>
          <w:szCs w:val="24"/>
        </w:rPr>
        <w:t>y su fu</w:t>
      </w:r>
      <w:r w:rsidR="006B312F" w:rsidRPr="000F0974">
        <w:rPr>
          <w:b/>
          <w:sz w:val="24"/>
          <w:szCs w:val="24"/>
        </w:rPr>
        <w:t xml:space="preserve">ncionamiento </w:t>
      </w:r>
      <w:r w:rsidR="00D91467" w:rsidRPr="000F0974">
        <w:rPr>
          <w:b/>
          <w:sz w:val="24"/>
          <w:szCs w:val="24"/>
        </w:rPr>
        <w:t>en el tiempo</w:t>
      </w:r>
      <w:r w:rsidR="00D91467">
        <w:rPr>
          <w:sz w:val="24"/>
          <w:szCs w:val="24"/>
        </w:rPr>
        <w:t xml:space="preserve"> (también </w:t>
      </w:r>
      <w:r w:rsidR="006B312F">
        <w:rPr>
          <w:sz w:val="24"/>
          <w:szCs w:val="24"/>
        </w:rPr>
        <w:t xml:space="preserve">lo es </w:t>
      </w:r>
      <w:r w:rsidR="00D91467">
        <w:rPr>
          <w:sz w:val="24"/>
          <w:szCs w:val="24"/>
        </w:rPr>
        <w:t xml:space="preserve">el repaso aleatorio de las </w:t>
      </w:r>
      <w:r w:rsidR="00D91467" w:rsidRPr="0073497F">
        <w:rPr>
          <w:sz w:val="24"/>
          <w:szCs w:val="24"/>
        </w:rPr>
        <w:t>actas</w:t>
      </w:r>
      <w:r w:rsidR="00D91467">
        <w:rPr>
          <w:sz w:val="24"/>
          <w:szCs w:val="24"/>
        </w:rPr>
        <w:t xml:space="preserve"> archivadas de sus plenos)</w:t>
      </w:r>
      <w:r w:rsidR="002A005F">
        <w:rPr>
          <w:sz w:val="24"/>
          <w:szCs w:val="24"/>
        </w:rPr>
        <w:t xml:space="preserve">. </w:t>
      </w:r>
      <w:r w:rsidR="006B312F">
        <w:rPr>
          <w:sz w:val="24"/>
          <w:szCs w:val="24"/>
        </w:rPr>
        <w:t>La memoria del CAA es u</w:t>
      </w:r>
      <w:r w:rsidR="002A005F">
        <w:rPr>
          <w:sz w:val="24"/>
          <w:szCs w:val="24"/>
        </w:rPr>
        <w:t>n valioso instrumento</w:t>
      </w:r>
      <w:r w:rsidR="006B312F">
        <w:rPr>
          <w:sz w:val="24"/>
          <w:szCs w:val="24"/>
        </w:rPr>
        <w:t>,</w:t>
      </w:r>
      <w:r w:rsidR="002A005F">
        <w:rPr>
          <w:sz w:val="24"/>
          <w:szCs w:val="24"/>
        </w:rPr>
        <w:t xml:space="preserve"> para saber qué se hizo y qué no</w:t>
      </w:r>
      <w:r w:rsidR="00D91467">
        <w:rPr>
          <w:sz w:val="24"/>
          <w:szCs w:val="24"/>
        </w:rPr>
        <w:t xml:space="preserve"> y qué caracterizó cada etapa</w:t>
      </w:r>
      <w:r w:rsidR="002A005F">
        <w:rPr>
          <w:sz w:val="24"/>
          <w:szCs w:val="24"/>
        </w:rPr>
        <w:t>, que conviene repasar</w:t>
      </w:r>
      <w:r w:rsidR="00D91467">
        <w:rPr>
          <w:sz w:val="24"/>
          <w:szCs w:val="24"/>
        </w:rPr>
        <w:t xml:space="preserve"> de tanto en tanto.</w:t>
      </w:r>
    </w:p>
    <w:p w:rsidR="00EB7F9E" w:rsidRDefault="009D20D7" w:rsidP="0076587C">
      <w:pPr>
        <w:jc w:val="both"/>
        <w:rPr>
          <w:sz w:val="24"/>
          <w:szCs w:val="24"/>
        </w:rPr>
      </w:pPr>
      <w:r>
        <w:rPr>
          <w:sz w:val="24"/>
          <w:szCs w:val="24"/>
        </w:rPr>
        <w:t>EF 8.</w:t>
      </w:r>
      <w:r w:rsidR="00AD2F5A" w:rsidRPr="00AD2F5A">
        <w:rPr>
          <w:sz w:val="24"/>
          <w:szCs w:val="24"/>
        </w:rPr>
        <w:t xml:space="preserve">- </w:t>
      </w:r>
      <w:r w:rsidR="00891CE9" w:rsidRPr="00891CE9">
        <w:rPr>
          <w:sz w:val="24"/>
          <w:szCs w:val="24"/>
          <w:u w:val="single"/>
        </w:rPr>
        <w:t>JORNADAS</w:t>
      </w:r>
      <w:r w:rsidR="00181981">
        <w:rPr>
          <w:sz w:val="24"/>
          <w:szCs w:val="24"/>
          <w:u w:val="single"/>
        </w:rPr>
        <w:t xml:space="preserve"> CAA</w:t>
      </w:r>
      <w:r w:rsidR="001B2A8E">
        <w:rPr>
          <w:sz w:val="24"/>
          <w:szCs w:val="24"/>
        </w:rPr>
        <w:t xml:space="preserve">: Las </w:t>
      </w:r>
      <w:r w:rsidR="00891CE9" w:rsidRPr="008A1D80">
        <w:rPr>
          <w:sz w:val="24"/>
          <w:szCs w:val="24"/>
        </w:rPr>
        <w:t>jornadas</w:t>
      </w:r>
      <w:r w:rsidR="00891CE9">
        <w:rPr>
          <w:sz w:val="24"/>
          <w:szCs w:val="24"/>
        </w:rPr>
        <w:t xml:space="preserve"> </w:t>
      </w:r>
      <w:r w:rsidR="001B2A8E">
        <w:rPr>
          <w:sz w:val="24"/>
          <w:szCs w:val="24"/>
        </w:rPr>
        <w:t>de 2023 y 2024</w:t>
      </w:r>
      <w:r w:rsidR="00D137BC">
        <w:rPr>
          <w:sz w:val="24"/>
          <w:szCs w:val="24"/>
        </w:rPr>
        <w:t xml:space="preserve">, que hemos </w:t>
      </w:r>
      <w:r w:rsidR="001B2A8E">
        <w:rPr>
          <w:sz w:val="24"/>
          <w:szCs w:val="24"/>
        </w:rPr>
        <w:t xml:space="preserve"> </w:t>
      </w:r>
      <w:r w:rsidR="00891CE9">
        <w:rPr>
          <w:sz w:val="24"/>
          <w:szCs w:val="24"/>
        </w:rPr>
        <w:t>reubicad</w:t>
      </w:r>
      <w:r w:rsidR="00D137BC">
        <w:rPr>
          <w:sz w:val="24"/>
          <w:szCs w:val="24"/>
        </w:rPr>
        <w:t>o</w:t>
      </w:r>
      <w:r w:rsidR="00891CE9">
        <w:rPr>
          <w:sz w:val="24"/>
          <w:szCs w:val="24"/>
        </w:rPr>
        <w:t xml:space="preserve"> en mayo</w:t>
      </w:r>
      <w:r w:rsidR="00D137BC">
        <w:rPr>
          <w:sz w:val="24"/>
          <w:szCs w:val="24"/>
        </w:rPr>
        <w:t xml:space="preserve">, </w:t>
      </w:r>
      <w:r w:rsidR="00891CE9">
        <w:rPr>
          <w:sz w:val="24"/>
          <w:szCs w:val="24"/>
        </w:rPr>
        <w:t>bajo el paraguas del Parlamento de Andalucía</w:t>
      </w:r>
      <w:r w:rsidR="00D137BC">
        <w:rPr>
          <w:sz w:val="24"/>
          <w:szCs w:val="24"/>
        </w:rPr>
        <w:t>,</w:t>
      </w:r>
      <w:r w:rsidR="00891CE9">
        <w:rPr>
          <w:sz w:val="24"/>
          <w:szCs w:val="24"/>
        </w:rPr>
        <w:t xml:space="preserve"> se han posicionado con solvencia y proporcionado músculo mediático al CAA. </w:t>
      </w:r>
      <w:r w:rsidR="00D137BC">
        <w:rPr>
          <w:sz w:val="24"/>
          <w:szCs w:val="24"/>
        </w:rPr>
        <w:t>Debemos seguir</w:t>
      </w:r>
      <w:r w:rsidR="00891CE9">
        <w:rPr>
          <w:sz w:val="24"/>
          <w:szCs w:val="24"/>
        </w:rPr>
        <w:t xml:space="preserve"> trabajando en esta línea</w:t>
      </w:r>
      <w:r w:rsidR="00D137BC">
        <w:rPr>
          <w:sz w:val="24"/>
          <w:szCs w:val="24"/>
        </w:rPr>
        <w:t xml:space="preserve"> actual</w:t>
      </w:r>
      <w:r w:rsidR="008A1D80">
        <w:rPr>
          <w:sz w:val="24"/>
          <w:szCs w:val="24"/>
        </w:rPr>
        <w:t>,</w:t>
      </w:r>
      <w:r w:rsidR="00891CE9">
        <w:rPr>
          <w:sz w:val="24"/>
          <w:szCs w:val="24"/>
        </w:rPr>
        <w:t xml:space="preserve"> abordando asuntos de actualidad de la mano de expertos de </w:t>
      </w:r>
      <w:r w:rsidR="0060258B">
        <w:rPr>
          <w:sz w:val="24"/>
          <w:szCs w:val="24"/>
        </w:rPr>
        <w:t xml:space="preserve">indudable </w:t>
      </w:r>
      <w:r w:rsidR="00891CE9">
        <w:rPr>
          <w:sz w:val="24"/>
          <w:szCs w:val="24"/>
        </w:rPr>
        <w:t>referencia nacional e internacional.</w:t>
      </w:r>
    </w:p>
    <w:p w:rsidR="00D137BC" w:rsidRDefault="009D20D7" w:rsidP="0076587C">
      <w:pPr>
        <w:jc w:val="both"/>
        <w:rPr>
          <w:sz w:val="24"/>
          <w:szCs w:val="24"/>
        </w:rPr>
      </w:pPr>
      <w:r>
        <w:rPr>
          <w:sz w:val="24"/>
          <w:szCs w:val="24"/>
        </w:rPr>
        <w:t>EF 9.</w:t>
      </w:r>
      <w:r w:rsidR="00D137BC">
        <w:rPr>
          <w:sz w:val="24"/>
          <w:szCs w:val="24"/>
        </w:rPr>
        <w:t xml:space="preserve">- </w:t>
      </w:r>
      <w:r w:rsidR="00D137BC" w:rsidRPr="00D137BC">
        <w:rPr>
          <w:sz w:val="24"/>
          <w:szCs w:val="24"/>
          <w:u w:val="single"/>
        </w:rPr>
        <w:t>EL AUDIOVISUAL EN LA ESCUELA</w:t>
      </w:r>
      <w:r w:rsidR="00D137BC">
        <w:rPr>
          <w:sz w:val="24"/>
          <w:szCs w:val="24"/>
        </w:rPr>
        <w:t>: En actualización constante en esta nueva etapa del CAA, tanto en sus bases como en la Gala de Premios. Nuestro heredado concurso, para la participación de los alumnos de los centros docentes de Andalucía desde Primaria hasta Secundaria y Bachillerato, es una de las acciones de alfabetización audiovisual directas que el CAA mantiene y debe seguir manteniendo</w:t>
      </w:r>
      <w:r w:rsidR="005602BF">
        <w:rPr>
          <w:sz w:val="24"/>
          <w:szCs w:val="24"/>
        </w:rPr>
        <w:t xml:space="preserve"> y mejorando</w:t>
      </w:r>
      <w:r w:rsidR="00D137BC">
        <w:rPr>
          <w:sz w:val="24"/>
          <w:szCs w:val="24"/>
        </w:rPr>
        <w:t>.</w:t>
      </w:r>
    </w:p>
    <w:p w:rsidR="00C46BFD" w:rsidRDefault="009D20D7" w:rsidP="0076587C">
      <w:pPr>
        <w:jc w:val="both"/>
        <w:rPr>
          <w:sz w:val="24"/>
          <w:szCs w:val="24"/>
        </w:rPr>
      </w:pPr>
      <w:r>
        <w:rPr>
          <w:sz w:val="24"/>
          <w:szCs w:val="24"/>
        </w:rPr>
        <w:t>EF 10.</w:t>
      </w:r>
      <w:r w:rsidR="00C46BFD">
        <w:rPr>
          <w:sz w:val="24"/>
          <w:szCs w:val="24"/>
        </w:rPr>
        <w:t xml:space="preserve">- </w:t>
      </w:r>
      <w:r w:rsidR="00C46BFD" w:rsidRPr="00C46BFD">
        <w:rPr>
          <w:sz w:val="24"/>
          <w:szCs w:val="24"/>
          <w:u w:val="single"/>
        </w:rPr>
        <w:t>ANDALUCÍA INFLUYE</w:t>
      </w:r>
      <w:r w:rsidR="00C46BFD">
        <w:rPr>
          <w:sz w:val="24"/>
          <w:szCs w:val="24"/>
        </w:rPr>
        <w:t xml:space="preserve">: </w:t>
      </w:r>
      <w:r w:rsidR="00B5382B">
        <w:rPr>
          <w:sz w:val="24"/>
          <w:szCs w:val="24"/>
        </w:rPr>
        <w:t xml:space="preserve">Uno de nuestros encuentros con la Universidad y la juventud, acompañados de la imprescindible colaboración de la fundación IC Media. </w:t>
      </w:r>
      <w:r w:rsidR="00C46BFD">
        <w:rPr>
          <w:sz w:val="24"/>
          <w:szCs w:val="24"/>
        </w:rPr>
        <w:t>C</w:t>
      </w:r>
      <w:r w:rsidR="00C46BFD" w:rsidRPr="00E54EAC">
        <w:rPr>
          <w:sz w:val="24"/>
          <w:szCs w:val="24"/>
        </w:rPr>
        <w:t xml:space="preserve">on nueva legislación </w:t>
      </w:r>
      <w:r w:rsidR="00C46BFD">
        <w:rPr>
          <w:sz w:val="24"/>
          <w:szCs w:val="24"/>
        </w:rPr>
        <w:t xml:space="preserve">que afecta a los </w:t>
      </w:r>
      <w:r w:rsidR="00236FF8">
        <w:rPr>
          <w:sz w:val="24"/>
          <w:szCs w:val="24"/>
        </w:rPr>
        <w:t xml:space="preserve">llamados </w:t>
      </w:r>
      <w:r w:rsidR="00C46BFD" w:rsidRPr="00236FF8">
        <w:rPr>
          <w:i/>
          <w:sz w:val="24"/>
          <w:szCs w:val="24"/>
        </w:rPr>
        <w:t>influencers</w:t>
      </w:r>
      <w:r w:rsidR="00236FF8">
        <w:rPr>
          <w:sz w:val="24"/>
          <w:szCs w:val="24"/>
        </w:rPr>
        <w:t xml:space="preserve"> desde la publicación en julio de 2022 de la nueva Ley General de Comunicación (LGCA)</w:t>
      </w:r>
      <w:r w:rsidR="00C46BFD">
        <w:rPr>
          <w:sz w:val="24"/>
          <w:szCs w:val="24"/>
        </w:rPr>
        <w:t>, d</w:t>
      </w:r>
      <w:r w:rsidR="00236FF8">
        <w:rPr>
          <w:sz w:val="24"/>
          <w:szCs w:val="24"/>
        </w:rPr>
        <w:t>onde se tipifica su actual denominación legal: “</w:t>
      </w:r>
      <w:r w:rsidR="00C46BFD" w:rsidRPr="00E54EAC">
        <w:rPr>
          <w:sz w:val="24"/>
          <w:szCs w:val="24"/>
        </w:rPr>
        <w:t>usuarios de especial relevancia</w:t>
      </w:r>
      <w:r w:rsidR="00236FF8">
        <w:rPr>
          <w:sz w:val="24"/>
          <w:szCs w:val="24"/>
        </w:rPr>
        <w:t>”.</w:t>
      </w:r>
    </w:p>
    <w:p w:rsidR="009D20D7" w:rsidRPr="00236FF8" w:rsidRDefault="009D20D7" w:rsidP="0076587C">
      <w:pPr>
        <w:jc w:val="both"/>
        <w:rPr>
          <w:sz w:val="24"/>
          <w:szCs w:val="24"/>
        </w:rPr>
      </w:pPr>
      <w:r>
        <w:rPr>
          <w:sz w:val="24"/>
          <w:szCs w:val="24"/>
        </w:rPr>
        <w:t>EF 11.-</w:t>
      </w:r>
      <w:r w:rsidR="00A679E6">
        <w:rPr>
          <w:sz w:val="24"/>
          <w:szCs w:val="24"/>
        </w:rPr>
        <w:t xml:space="preserve"> </w:t>
      </w:r>
      <w:r w:rsidR="00A679E6" w:rsidRPr="00B5382B">
        <w:rPr>
          <w:sz w:val="24"/>
          <w:szCs w:val="24"/>
          <w:u w:val="single"/>
        </w:rPr>
        <w:t xml:space="preserve">SEMINARIO DE INVESTIGACIÓN </w:t>
      </w:r>
      <w:r w:rsidR="00B5382B" w:rsidRPr="00B5382B">
        <w:rPr>
          <w:sz w:val="24"/>
          <w:szCs w:val="24"/>
          <w:u w:val="single"/>
        </w:rPr>
        <w:t>Y ESTUDIOS DEL AUDIOVISUAL</w:t>
      </w:r>
      <w:r w:rsidR="00B5382B">
        <w:rPr>
          <w:sz w:val="24"/>
          <w:szCs w:val="24"/>
        </w:rPr>
        <w:t xml:space="preserve">: </w:t>
      </w:r>
      <w:r w:rsidR="00B37939">
        <w:rPr>
          <w:sz w:val="24"/>
          <w:szCs w:val="24"/>
        </w:rPr>
        <w:t xml:space="preserve">Recién estrenada la primera edición </w:t>
      </w:r>
      <w:r w:rsidR="00D37F9B">
        <w:rPr>
          <w:sz w:val="24"/>
          <w:szCs w:val="24"/>
        </w:rPr>
        <w:t xml:space="preserve">(con la IA como tema central) </w:t>
      </w:r>
      <w:r w:rsidR="00B37939">
        <w:rPr>
          <w:sz w:val="24"/>
          <w:szCs w:val="24"/>
        </w:rPr>
        <w:t>cuando se redacta este document</w:t>
      </w:r>
      <w:r w:rsidR="00D37F9B">
        <w:rPr>
          <w:sz w:val="24"/>
          <w:szCs w:val="24"/>
        </w:rPr>
        <w:t xml:space="preserve">o, </w:t>
      </w:r>
      <w:r w:rsidR="00B37939">
        <w:rPr>
          <w:sz w:val="24"/>
          <w:szCs w:val="24"/>
        </w:rPr>
        <w:t>supone otro enlace con la comunidad universitaria y un punto de encuentro</w:t>
      </w:r>
      <w:r w:rsidR="00D37F9B">
        <w:rPr>
          <w:sz w:val="24"/>
          <w:szCs w:val="24"/>
        </w:rPr>
        <w:t xml:space="preserve"> anual</w:t>
      </w:r>
      <w:r w:rsidR="00D566DE">
        <w:rPr>
          <w:sz w:val="24"/>
          <w:szCs w:val="24"/>
        </w:rPr>
        <w:t>,</w:t>
      </w:r>
      <w:r w:rsidR="00B37939">
        <w:rPr>
          <w:sz w:val="24"/>
          <w:szCs w:val="24"/>
        </w:rPr>
        <w:t xml:space="preserve"> en la </w:t>
      </w:r>
      <w:r w:rsidR="00D566DE">
        <w:rPr>
          <w:sz w:val="24"/>
          <w:szCs w:val="24"/>
        </w:rPr>
        <w:t xml:space="preserve">propia </w:t>
      </w:r>
      <w:r w:rsidR="00B37939">
        <w:rPr>
          <w:sz w:val="24"/>
          <w:szCs w:val="24"/>
        </w:rPr>
        <w:t>sede del CAA</w:t>
      </w:r>
      <w:r w:rsidR="00D566DE">
        <w:rPr>
          <w:sz w:val="24"/>
          <w:szCs w:val="24"/>
        </w:rPr>
        <w:t>,</w:t>
      </w:r>
      <w:r w:rsidR="00B37939">
        <w:rPr>
          <w:sz w:val="24"/>
          <w:szCs w:val="24"/>
        </w:rPr>
        <w:t xml:space="preserve"> pa</w:t>
      </w:r>
      <w:r w:rsidR="00D37F9B">
        <w:rPr>
          <w:sz w:val="24"/>
          <w:szCs w:val="24"/>
        </w:rPr>
        <w:t xml:space="preserve">ra atraer y desde aquí difundir </w:t>
      </w:r>
      <w:r w:rsidR="00B37939">
        <w:rPr>
          <w:sz w:val="24"/>
          <w:szCs w:val="24"/>
        </w:rPr>
        <w:t xml:space="preserve">las </w:t>
      </w:r>
      <w:r w:rsidR="00D37F9B">
        <w:rPr>
          <w:sz w:val="24"/>
          <w:szCs w:val="24"/>
        </w:rPr>
        <w:t xml:space="preserve">últimas </w:t>
      </w:r>
      <w:r w:rsidR="00B37939">
        <w:rPr>
          <w:sz w:val="24"/>
          <w:szCs w:val="24"/>
        </w:rPr>
        <w:t>investigaciones sobre el audiovisual.</w:t>
      </w:r>
      <w:r w:rsidR="00D37F9B">
        <w:rPr>
          <w:sz w:val="24"/>
          <w:szCs w:val="24"/>
        </w:rPr>
        <w:t xml:space="preserve"> Una publicación que compila las ponencias presentadas en cada seminario corona la actividad y enriquecen la aportación al conocimiento del CAA y su biblioteca.</w:t>
      </w:r>
    </w:p>
    <w:p w:rsidR="00E13E61" w:rsidRDefault="00E13E61" w:rsidP="0076587C">
      <w:pPr>
        <w:jc w:val="both"/>
        <w:rPr>
          <w:sz w:val="24"/>
          <w:szCs w:val="24"/>
        </w:rPr>
      </w:pPr>
    </w:p>
    <w:p w:rsidR="00E13E61" w:rsidRDefault="00E13E61" w:rsidP="00E13E61">
      <w:pPr>
        <w:jc w:val="center"/>
        <w:rPr>
          <w:sz w:val="24"/>
          <w:szCs w:val="24"/>
        </w:rPr>
      </w:pPr>
      <w:r w:rsidRPr="00E13E61">
        <w:rPr>
          <w:noProof/>
          <w:sz w:val="24"/>
          <w:szCs w:val="24"/>
          <w:lang w:eastAsia="es-ES"/>
        </w:rPr>
        <w:lastRenderedPageBreak/>
        <w:drawing>
          <wp:inline distT="0" distB="0" distL="0" distR="0">
            <wp:extent cx="2284711" cy="714375"/>
            <wp:effectExtent l="19050" t="0" r="1289" b="0"/>
            <wp:docPr id="16" name="0 Imagen" descr="01-Marca_generica_3_tint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Marca_generica_3_tintas.png"/>
                    <pic:cNvPicPr/>
                  </pic:nvPicPr>
                  <pic:blipFill>
                    <a:blip r:embed="rId8" cstate="print"/>
                    <a:stretch>
                      <a:fillRect/>
                    </a:stretch>
                  </pic:blipFill>
                  <pic:spPr>
                    <a:xfrm>
                      <a:off x="0" y="0"/>
                      <a:ext cx="2284711" cy="714375"/>
                    </a:xfrm>
                    <a:prstGeom prst="rect">
                      <a:avLst/>
                    </a:prstGeom>
                  </pic:spPr>
                </pic:pic>
              </a:graphicData>
            </a:graphic>
          </wp:inline>
        </w:drawing>
      </w:r>
    </w:p>
    <w:p w:rsidR="00DE3174" w:rsidRDefault="009D20D7" w:rsidP="0076587C">
      <w:pPr>
        <w:jc w:val="both"/>
        <w:rPr>
          <w:sz w:val="24"/>
          <w:szCs w:val="24"/>
        </w:rPr>
      </w:pPr>
      <w:r>
        <w:rPr>
          <w:sz w:val="24"/>
          <w:szCs w:val="24"/>
        </w:rPr>
        <w:t>EF 12.</w:t>
      </w:r>
      <w:r w:rsidR="00AD2F5A" w:rsidRPr="00AD2F5A">
        <w:rPr>
          <w:sz w:val="24"/>
          <w:szCs w:val="24"/>
        </w:rPr>
        <w:t xml:space="preserve">- </w:t>
      </w:r>
      <w:r w:rsidR="00DE3174" w:rsidRPr="00DE3174">
        <w:rPr>
          <w:sz w:val="24"/>
          <w:szCs w:val="24"/>
          <w:u w:val="single"/>
        </w:rPr>
        <w:t>R</w:t>
      </w:r>
      <w:r w:rsidR="00AF3A8A">
        <w:rPr>
          <w:sz w:val="24"/>
          <w:szCs w:val="24"/>
          <w:u w:val="single"/>
        </w:rPr>
        <w:t>ED ANDALUZA DE ENTIDADES Y MEDIOS POR LA ALFABETIZACIÓN VISUAL</w:t>
      </w:r>
      <w:r w:rsidR="00DE3174">
        <w:rPr>
          <w:sz w:val="24"/>
          <w:szCs w:val="24"/>
        </w:rPr>
        <w:t xml:space="preserve">: </w:t>
      </w:r>
      <w:r w:rsidR="00D566DE">
        <w:rPr>
          <w:sz w:val="24"/>
          <w:szCs w:val="24"/>
        </w:rPr>
        <w:t>Supone la ambiciosa actualización del anterior KIT Digital del C</w:t>
      </w:r>
      <w:r w:rsidR="00030D8E">
        <w:rPr>
          <w:sz w:val="24"/>
          <w:szCs w:val="24"/>
        </w:rPr>
        <w:t>onsejo</w:t>
      </w:r>
      <w:r w:rsidR="00D566DE">
        <w:rPr>
          <w:sz w:val="24"/>
          <w:szCs w:val="24"/>
        </w:rPr>
        <w:t xml:space="preserve">. Se trata de impulsar un único contenedor CAA, una </w:t>
      </w:r>
      <w:r w:rsidR="00030D8E">
        <w:rPr>
          <w:sz w:val="24"/>
          <w:szCs w:val="24"/>
        </w:rPr>
        <w:t xml:space="preserve">única </w:t>
      </w:r>
      <w:r w:rsidR="00D566DE">
        <w:rPr>
          <w:sz w:val="24"/>
          <w:szCs w:val="24"/>
        </w:rPr>
        <w:t>plataforma digital que contenga las mejores guías, las acciones más útiles</w:t>
      </w:r>
      <w:r w:rsidR="00030D8E">
        <w:rPr>
          <w:sz w:val="24"/>
          <w:szCs w:val="24"/>
        </w:rPr>
        <w:t>,</w:t>
      </w:r>
      <w:r w:rsidR="00D566DE">
        <w:rPr>
          <w:sz w:val="24"/>
          <w:szCs w:val="24"/>
        </w:rPr>
        <w:t xml:space="preserve"> que se han hecho y se harán sobre alfabetización mediática por parte de instituciones, medios y tercer sector</w:t>
      </w:r>
      <w:r w:rsidR="00030D8E">
        <w:rPr>
          <w:sz w:val="24"/>
          <w:szCs w:val="24"/>
        </w:rPr>
        <w:t xml:space="preserve"> que han sido llamados a unirse a nuestra red</w:t>
      </w:r>
      <w:r w:rsidR="00D566DE">
        <w:rPr>
          <w:sz w:val="24"/>
          <w:szCs w:val="24"/>
        </w:rPr>
        <w:t>. Ubicada en la web del CAA, la Red A</w:t>
      </w:r>
      <w:r w:rsidR="00AF3A8A">
        <w:rPr>
          <w:sz w:val="24"/>
          <w:szCs w:val="24"/>
        </w:rPr>
        <w:t>ndaluza de Entidades y Medios por la Alfabetización Visual</w:t>
      </w:r>
      <w:r w:rsidR="00D566DE">
        <w:rPr>
          <w:sz w:val="24"/>
          <w:szCs w:val="24"/>
        </w:rPr>
        <w:t xml:space="preserve"> </w:t>
      </w:r>
      <w:r w:rsidR="00AF3A8A">
        <w:rPr>
          <w:sz w:val="24"/>
          <w:szCs w:val="24"/>
        </w:rPr>
        <w:t xml:space="preserve">(RAEMAV) </w:t>
      </w:r>
      <w:r w:rsidR="00030D8E">
        <w:rPr>
          <w:sz w:val="24"/>
          <w:szCs w:val="24"/>
        </w:rPr>
        <w:t>será una realidad en 2025.</w:t>
      </w:r>
    </w:p>
    <w:p w:rsidR="00030D8E" w:rsidRPr="009861A7" w:rsidRDefault="00030D8E" w:rsidP="00E13E61">
      <w:pPr>
        <w:rPr>
          <w:sz w:val="24"/>
          <w:szCs w:val="24"/>
        </w:rPr>
      </w:pPr>
    </w:p>
    <w:p w:rsidR="00D87212" w:rsidRDefault="00B37939" w:rsidP="00D87212">
      <w:pPr>
        <w:jc w:val="both"/>
        <w:rPr>
          <w:b/>
          <w:sz w:val="28"/>
          <w:szCs w:val="28"/>
        </w:rPr>
      </w:pPr>
      <w:r>
        <w:rPr>
          <w:b/>
          <w:sz w:val="28"/>
          <w:szCs w:val="28"/>
        </w:rPr>
        <w:t xml:space="preserve">5. </w:t>
      </w:r>
      <w:r w:rsidR="00EB7F9E">
        <w:rPr>
          <w:b/>
          <w:sz w:val="28"/>
          <w:szCs w:val="28"/>
        </w:rPr>
        <w:t xml:space="preserve">El motor </w:t>
      </w:r>
      <w:r w:rsidR="00E13E61">
        <w:rPr>
          <w:b/>
          <w:sz w:val="28"/>
          <w:szCs w:val="28"/>
        </w:rPr>
        <w:t xml:space="preserve">(M) </w:t>
      </w:r>
      <w:r w:rsidR="00EB7F9E">
        <w:rPr>
          <w:b/>
          <w:sz w:val="28"/>
          <w:szCs w:val="28"/>
        </w:rPr>
        <w:t>d</w:t>
      </w:r>
      <w:r w:rsidR="00737980">
        <w:rPr>
          <w:b/>
          <w:sz w:val="28"/>
          <w:szCs w:val="28"/>
        </w:rPr>
        <w:t>el CAA</w:t>
      </w:r>
    </w:p>
    <w:p w:rsidR="00EB7F9E" w:rsidRDefault="00B37939" w:rsidP="00EB7F9E">
      <w:pPr>
        <w:jc w:val="both"/>
        <w:rPr>
          <w:sz w:val="24"/>
          <w:szCs w:val="24"/>
        </w:rPr>
      </w:pPr>
      <w:r w:rsidRPr="00B37939">
        <w:rPr>
          <w:i/>
          <w:sz w:val="24"/>
          <w:szCs w:val="24"/>
        </w:rPr>
        <w:t>M1.</w:t>
      </w:r>
      <w:r w:rsidR="00ED6B75" w:rsidRPr="00B37939">
        <w:rPr>
          <w:i/>
          <w:sz w:val="24"/>
          <w:szCs w:val="24"/>
        </w:rPr>
        <w:t>-</w:t>
      </w:r>
      <w:r w:rsidR="00ED6B75">
        <w:rPr>
          <w:b/>
          <w:i/>
          <w:sz w:val="24"/>
          <w:szCs w:val="24"/>
        </w:rPr>
        <w:t xml:space="preserve"> </w:t>
      </w:r>
      <w:r w:rsidR="00C54AB5">
        <w:rPr>
          <w:b/>
          <w:i/>
          <w:sz w:val="24"/>
          <w:szCs w:val="24"/>
        </w:rPr>
        <w:t>Las personas</w:t>
      </w:r>
      <w:r w:rsidR="00EB7F9E" w:rsidRPr="003B0772">
        <w:rPr>
          <w:sz w:val="24"/>
          <w:szCs w:val="24"/>
        </w:rPr>
        <w:t>:</w:t>
      </w:r>
      <w:r w:rsidR="00EB7F9E">
        <w:rPr>
          <w:sz w:val="24"/>
          <w:szCs w:val="24"/>
        </w:rPr>
        <w:t xml:space="preserve"> </w:t>
      </w:r>
      <w:r w:rsidR="00C54AB5">
        <w:rPr>
          <w:sz w:val="24"/>
          <w:szCs w:val="24"/>
        </w:rPr>
        <w:t>S</w:t>
      </w:r>
      <w:r w:rsidR="00DE3AE7">
        <w:rPr>
          <w:sz w:val="24"/>
          <w:szCs w:val="24"/>
        </w:rPr>
        <w:t>on la pieza fundamen</w:t>
      </w:r>
      <w:r w:rsidR="00C54AB5">
        <w:rPr>
          <w:sz w:val="24"/>
          <w:szCs w:val="24"/>
        </w:rPr>
        <w:t>tal del motor del CAA. La</w:t>
      </w:r>
      <w:r w:rsidR="00DE3AE7">
        <w:rPr>
          <w:sz w:val="24"/>
          <w:szCs w:val="24"/>
        </w:rPr>
        <w:t xml:space="preserve"> RPT </w:t>
      </w:r>
      <w:r w:rsidR="00C54AB5">
        <w:rPr>
          <w:sz w:val="24"/>
          <w:szCs w:val="24"/>
        </w:rPr>
        <w:t>de</w:t>
      </w:r>
      <w:r w:rsidR="00AD2F5A">
        <w:rPr>
          <w:sz w:val="24"/>
          <w:szCs w:val="24"/>
        </w:rPr>
        <w:t>l regulador</w:t>
      </w:r>
      <w:r w:rsidR="00C54AB5">
        <w:rPr>
          <w:sz w:val="24"/>
          <w:szCs w:val="24"/>
        </w:rPr>
        <w:t xml:space="preserve"> audiovisual </w:t>
      </w:r>
      <w:r w:rsidR="00AD2F5A">
        <w:rPr>
          <w:sz w:val="24"/>
          <w:szCs w:val="24"/>
        </w:rPr>
        <w:t>institucional de Andalucía, a la que ya nos hemos referido anteriormente,</w:t>
      </w:r>
      <w:r w:rsidR="00C54AB5">
        <w:rPr>
          <w:sz w:val="24"/>
          <w:szCs w:val="24"/>
        </w:rPr>
        <w:t xml:space="preserve"> </w:t>
      </w:r>
      <w:r w:rsidR="00DE3AE7">
        <w:rPr>
          <w:sz w:val="24"/>
          <w:szCs w:val="24"/>
        </w:rPr>
        <w:t>l</w:t>
      </w:r>
      <w:r w:rsidR="00EB7F9E">
        <w:rPr>
          <w:sz w:val="24"/>
          <w:szCs w:val="24"/>
        </w:rPr>
        <w:t>a componen unos 40</w:t>
      </w:r>
      <w:r w:rsidR="00C54AB5">
        <w:rPr>
          <w:sz w:val="24"/>
          <w:szCs w:val="24"/>
        </w:rPr>
        <w:t xml:space="preserve"> funcionarios bajo la dirección de</w:t>
      </w:r>
      <w:r w:rsidR="00A31BFD">
        <w:rPr>
          <w:sz w:val="24"/>
          <w:szCs w:val="24"/>
        </w:rPr>
        <w:t xml:space="preserve"> </w:t>
      </w:r>
      <w:r w:rsidR="00C54AB5">
        <w:rPr>
          <w:sz w:val="24"/>
          <w:szCs w:val="24"/>
        </w:rPr>
        <w:t>l</w:t>
      </w:r>
      <w:r w:rsidR="00A31BFD">
        <w:rPr>
          <w:sz w:val="24"/>
          <w:szCs w:val="24"/>
        </w:rPr>
        <w:t>a presidencia</w:t>
      </w:r>
      <w:r w:rsidR="00C54AB5">
        <w:rPr>
          <w:sz w:val="24"/>
          <w:szCs w:val="24"/>
        </w:rPr>
        <w:t xml:space="preserve"> del Consejo, </w:t>
      </w:r>
      <w:r w:rsidR="00AD2F5A">
        <w:rPr>
          <w:sz w:val="24"/>
          <w:szCs w:val="24"/>
        </w:rPr>
        <w:t>aunque</w:t>
      </w:r>
      <w:r w:rsidR="00C54AB5">
        <w:rPr>
          <w:sz w:val="24"/>
          <w:szCs w:val="24"/>
        </w:rPr>
        <w:t xml:space="preserve"> adscritos al </w:t>
      </w:r>
      <w:r w:rsidR="00EB7F9E">
        <w:rPr>
          <w:sz w:val="24"/>
          <w:szCs w:val="24"/>
        </w:rPr>
        <w:t>control y seguimiento de la DG de Función Pública</w:t>
      </w:r>
      <w:r w:rsidR="00AD2F5A">
        <w:rPr>
          <w:sz w:val="24"/>
          <w:szCs w:val="24"/>
        </w:rPr>
        <w:t xml:space="preserve"> (Junta de Andalucía)</w:t>
      </w:r>
      <w:r w:rsidR="00D51299">
        <w:rPr>
          <w:sz w:val="24"/>
          <w:szCs w:val="24"/>
        </w:rPr>
        <w:t xml:space="preserve">. </w:t>
      </w:r>
      <w:r w:rsidR="004C4151">
        <w:rPr>
          <w:sz w:val="24"/>
          <w:szCs w:val="24"/>
        </w:rPr>
        <w:t xml:space="preserve">Una </w:t>
      </w:r>
      <w:r w:rsidR="00AD2F5A">
        <w:rPr>
          <w:sz w:val="24"/>
          <w:szCs w:val="24"/>
        </w:rPr>
        <w:t>RPT es una de las fortalezas de origen del CAA, aunque también una debilidad detectada para evitar la obsolescencia del órgano</w:t>
      </w:r>
      <w:r w:rsidR="004C4151">
        <w:rPr>
          <w:sz w:val="24"/>
          <w:szCs w:val="24"/>
        </w:rPr>
        <w:t>, otra de las metas por las que trabajar en esta etapa.</w:t>
      </w:r>
      <w:r w:rsidR="00AD2F5A">
        <w:rPr>
          <w:sz w:val="24"/>
          <w:szCs w:val="24"/>
        </w:rPr>
        <w:t xml:space="preserve"> </w:t>
      </w:r>
      <w:r w:rsidR="004C4151">
        <w:rPr>
          <w:sz w:val="24"/>
          <w:szCs w:val="24"/>
        </w:rPr>
        <w:t>L</w:t>
      </w:r>
      <w:r w:rsidR="00D51299">
        <w:rPr>
          <w:sz w:val="24"/>
          <w:szCs w:val="24"/>
        </w:rPr>
        <w:t xml:space="preserve">a relación </w:t>
      </w:r>
      <w:r w:rsidR="004C4151">
        <w:rPr>
          <w:sz w:val="24"/>
          <w:szCs w:val="24"/>
        </w:rPr>
        <w:t xml:space="preserve">de trabajadores </w:t>
      </w:r>
      <w:r w:rsidR="00EB7F9E">
        <w:rPr>
          <w:sz w:val="24"/>
          <w:szCs w:val="24"/>
        </w:rPr>
        <w:t>mantiene prá</w:t>
      </w:r>
      <w:r w:rsidR="004C4151">
        <w:rPr>
          <w:sz w:val="24"/>
          <w:szCs w:val="24"/>
        </w:rPr>
        <w:t>cticamente su diseño de origen. En esa relación dibujada y sostenida por la Administración andaluza y en ella no existen, por ejemplo, perfiles que habría que incorporar como investigadores del actual audiovisual o profesionales en herramientas mediáticas de IA.</w:t>
      </w:r>
      <w:r w:rsidR="00EB7F9E">
        <w:rPr>
          <w:sz w:val="24"/>
          <w:szCs w:val="24"/>
        </w:rPr>
        <w:t xml:space="preserve"> </w:t>
      </w:r>
      <w:r w:rsidR="00DE1A63">
        <w:rPr>
          <w:sz w:val="24"/>
          <w:szCs w:val="24"/>
        </w:rPr>
        <w:t xml:space="preserve">Se trata de perfiles profesionales necesarios </w:t>
      </w:r>
      <w:r w:rsidR="00D51299">
        <w:rPr>
          <w:sz w:val="24"/>
          <w:szCs w:val="24"/>
        </w:rPr>
        <w:t>para</w:t>
      </w:r>
      <w:r w:rsidR="00EB7F9E">
        <w:rPr>
          <w:sz w:val="24"/>
          <w:szCs w:val="24"/>
        </w:rPr>
        <w:t xml:space="preserve"> </w:t>
      </w:r>
      <w:r w:rsidR="00DE1A63">
        <w:rPr>
          <w:sz w:val="24"/>
          <w:szCs w:val="24"/>
        </w:rPr>
        <w:t>que el CAA se enfrente</w:t>
      </w:r>
      <w:r w:rsidR="00EB7F9E">
        <w:rPr>
          <w:sz w:val="24"/>
          <w:szCs w:val="24"/>
        </w:rPr>
        <w:t xml:space="preserve"> a los retos actuales</w:t>
      </w:r>
      <w:r w:rsidR="00D51299">
        <w:rPr>
          <w:sz w:val="24"/>
          <w:szCs w:val="24"/>
        </w:rPr>
        <w:t xml:space="preserve">, en un </w:t>
      </w:r>
      <w:r w:rsidR="00EB7F9E">
        <w:rPr>
          <w:sz w:val="24"/>
          <w:szCs w:val="24"/>
        </w:rPr>
        <w:t>entorno digital que tanto condiciona la utilidad y funcionamiento de</w:t>
      </w:r>
      <w:r w:rsidR="00DE1A63">
        <w:rPr>
          <w:sz w:val="24"/>
          <w:szCs w:val="24"/>
        </w:rPr>
        <w:t xml:space="preserve"> algunas instituciones</w:t>
      </w:r>
      <w:r w:rsidR="00C87A7A">
        <w:rPr>
          <w:sz w:val="24"/>
          <w:szCs w:val="24"/>
        </w:rPr>
        <w:t xml:space="preserve"> -P</w:t>
      </w:r>
      <w:r w:rsidR="00EB7F9E">
        <w:rPr>
          <w:sz w:val="24"/>
          <w:szCs w:val="24"/>
        </w:rPr>
        <w:t xml:space="preserve">or ahora, aún estando en permanente relación y conversaciones con Función Pública, no hemos conseguido readaptar ese diseño original. Mientras eso se consigue o no, </w:t>
      </w:r>
      <w:r w:rsidR="00C87A7A">
        <w:rPr>
          <w:sz w:val="24"/>
          <w:szCs w:val="24"/>
        </w:rPr>
        <w:t>seguiremos</w:t>
      </w:r>
      <w:r w:rsidR="00EB7F9E">
        <w:rPr>
          <w:sz w:val="24"/>
          <w:szCs w:val="24"/>
        </w:rPr>
        <w:t xml:space="preserve"> aprovechando las bajas que se produzcan en las distintas áreas</w:t>
      </w:r>
      <w:r w:rsidR="00C87A7A">
        <w:rPr>
          <w:sz w:val="24"/>
          <w:szCs w:val="24"/>
        </w:rPr>
        <w:t xml:space="preserve"> para intentar ajustar nuevos perfiles</w:t>
      </w:r>
      <w:r w:rsidR="00DE1A63">
        <w:rPr>
          <w:sz w:val="24"/>
          <w:szCs w:val="24"/>
        </w:rPr>
        <w:t>, tanto profesionales como humanos en actitud y aptitud, que pudieran acercarse a los perfiles requeridos en cada convocatoria de libre designación</w:t>
      </w:r>
      <w:r w:rsidR="00C87A7A">
        <w:rPr>
          <w:sz w:val="24"/>
          <w:szCs w:val="24"/>
        </w:rPr>
        <w:t>-</w:t>
      </w:r>
      <w:r w:rsidR="00EB7F9E">
        <w:rPr>
          <w:sz w:val="24"/>
          <w:szCs w:val="24"/>
        </w:rPr>
        <w:t>.</w:t>
      </w:r>
    </w:p>
    <w:p w:rsidR="00A202C0" w:rsidRDefault="00B37939" w:rsidP="00D87212">
      <w:pPr>
        <w:jc w:val="both"/>
        <w:rPr>
          <w:sz w:val="24"/>
          <w:szCs w:val="24"/>
        </w:rPr>
      </w:pPr>
      <w:r w:rsidRPr="00B37939">
        <w:rPr>
          <w:i/>
          <w:sz w:val="24"/>
          <w:szCs w:val="24"/>
        </w:rPr>
        <w:t>M2.</w:t>
      </w:r>
      <w:r w:rsidR="00ED6B75" w:rsidRPr="00B37939">
        <w:rPr>
          <w:i/>
          <w:sz w:val="24"/>
          <w:szCs w:val="24"/>
        </w:rPr>
        <w:t>-</w:t>
      </w:r>
      <w:r w:rsidR="00ED6B75">
        <w:rPr>
          <w:b/>
          <w:i/>
          <w:sz w:val="24"/>
          <w:szCs w:val="24"/>
        </w:rPr>
        <w:t xml:space="preserve"> </w:t>
      </w:r>
      <w:r w:rsidR="00DE3AE7">
        <w:rPr>
          <w:b/>
          <w:i/>
          <w:sz w:val="24"/>
          <w:szCs w:val="24"/>
        </w:rPr>
        <w:t xml:space="preserve">Protección de los menores: </w:t>
      </w:r>
      <w:r w:rsidR="00B76358">
        <w:rPr>
          <w:sz w:val="24"/>
          <w:szCs w:val="24"/>
        </w:rPr>
        <w:t xml:space="preserve">Si la primera pieza </w:t>
      </w:r>
      <w:r w:rsidR="00DE3AE7" w:rsidRPr="00DE3AE7">
        <w:rPr>
          <w:sz w:val="24"/>
          <w:szCs w:val="24"/>
        </w:rPr>
        <w:t xml:space="preserve">del engranaje que conforma el motor del CAA son las personas que trabajan </w:t>
      </w:r>
      <w:r w:rsidR="00ED6B75">
        <w:rPr>
          <w:sz w:val="24"/>
          <w:szCs w:val="24"/>
        </w:rPr>
        <w:t xml:space="preserve">y que deberían trabajar </w:t>
      </w:r>
      <w:r w:rsidR="00DE3AE7" w:rsidRPr="00DE3AE7">
        <w:rPr>
          <w:sz w:val="24"/>
          <w:szCs w:val="24"/>
        </w:rPr>
        <w:t xml:space="preserve">en él, </w:t>
      </w:r>
      <w:r w:rsidR="00EB7F9E">
        <w:rPr>
          <w:sz w:val="24"/>
          <w:szCs w:val="24"/>
        </w:rPr>
        <w:t>la misión estatutaria de proteger a los menores</w:t>
      </w:r>
      <w:r w:rsidR="00E54EAC">
        <w:rPr>
          <w:sz w:val="24"/>
          <w:szCs w:val="24"/>
        </w:rPr>
        <w:t xml:space="preserve"> es una de las piezas impulsoras de</w:t>
      </w:r>
      <w:r w:rsidR="00D137BC">
        <w:rPr>
          <w:sz w:val="24"/>
          <w:szCs w:val="24"/>
        </w:rPr>
        <w:t xml:space="preserve"> la actuación del </w:t>
      </w:r>
      <w:r w:rsidR="00E54EAC">
        <w:rPr>
          <w:sz w:val="24"/>
          <w:szCs w:val="24"/>
        </w:rPr>
        <w:t xml:space="preserve">que hemos denominado </w:t>
      </w:r>
      <w:r w:rsidR="00E54EAC" w:rsidRPr="00D137BC">
        <w:rPr>
          <w:i/>
          <w:sz w:val="24"/>
          <w:szCs w:val="24"/>
        </w:rPr>
        <w:t>vehículo CAA</w:t>
      </w:r>
      <w:r w:rsidR="00E54EAC">
        <w:rPr>
          <w:sz w:val="24"/>
          <w:szCs w:val="24"/>
        </w:rPr>
        <w:t xml:space="preserve">. Nuestro deber de fomentar la </w:t>
      </w:r>
      <w:r w:rsidR="00E54EAC" w:rsidRPr="00E54EAC">
        <w:rPr>
          <w:b/>
          <w:sz w:val="24"/>
          <w:szCs w:val="24"/>
        </w:rPr>
        <w:t>alfabetización mediática</w:t>
      </w:r>
      <w:r w:rsidR="00E54EAC">
        <w:rPr>
          <w:sz w:val="24"/>
          <w:szCs w:val="24"/>
        </w:rPr>
        <w:t xml:space="preserve"> en la población es el combustible. Trabajar en ello nos permitirá continuar </w:t>
      </w:r>
      <w:r w:rsidR="00B76358">
        <w:rPr>
          <w:sz w:val="24"/>
          <w:szCs w:val="24"/>
        </w:rPr>
        <w:t>con</w:t>
      </w:r>
      <w:r w:rsidR="00E54EAC">
        <w:rPr>
          <w:sz w:val="24"/>
          <w:szCs w:val="24"/>
        </w:rPr>
        <w:t xml:space="preserve"> iniciativas como</w:t>
      </w:r>
      <w:r w:rsidR="003B0772">
        <w:rPr>
          <w:sz w:val="24"/>
          <w:szCs w:val="24"/>
        </w:rPr>
        <w:t xml:space="preserve"> el </w:t>
      </w:r>
      <w:r w:rsidR="003B0772" w:rsidRPr="00A668C4">
        <w:rPr>
          <w:sz w:val="24"/>
          <w:szCs w:val="24"/>
        </w:rPr>
        <w:t>Audiovisual en la Escuela</w:t>
      </w:r>
      <w:r w:rsidR="00A668C4">
        <w:rPr>
          <w:sz w:val="24"/>
          <w:szCs w:val="24"/>
        </w:rPr>
        <w:t>,</w:t>
      </w:r>
      <w:r w:rsidR="003B0772" w:rsidRPr="009861A7">
        <w:rPr>
          <w:sz w:val="24"/>
          <w:szCs w:val="24"/>
        </w:rPr>
        <w:t xml:space="preserve"> </w:t>
      </w:r>
      <w:r w:rsidR="003B0772" w:rsidRPr="00D91467">
        <w:rPr>
          <w:i/>
          <w:sz w:val="24"/>
          <w:szCs w:val="24"/>
        </w:rPr>
        <w:t>Andalucía Influye</w:t>
      </w:r>
      <w:r w:rsidR="00A668C4">
        <w:rPr>
          <w:i/>
          <w:sz w:val="24"/>
          <w:szCs w:val="24"/>
        </w:rPr>
        <w:t xml:space="preserve">, </w:t>
      </w:r>
      <w:r w:rsidR="00E54EAC">
        <w:rPr>
          <w:sz w:val="24"/>
          <w:szCs w:val="24"/>
        </w:rPr>
        <w:t>la</w:t>
      </w:r>
      <w:r w:rsidR="00D91467">
        <w:rPr>
          <w:sz w:val="24"/>
          <w:szCs w:val="24"/>
        </w:rPr>
        <w:t xml:space="preserve"> </w:t>
      </w:r>
      <w:r w:rsidR="003B0772" w:rsidRPr="00D91467">
        <w:rPr>
          <w:i/>
          <w:sz w:val="24"/>
          <w:szCs w:val="24"/>
        </w:rPr>
        <w:t xml:space="preserve">Guía </w:t>
      </w:r>
      <w:r w:rsidR="00D91467" w:rsidRPr="00D91467">
        <w:rPr>
          <w:i/>
          <w:sz w:val="24"/>
          <w:szCs w:val="24"/>
        </w:rPr>
        <w:t xml:space="preserve">de </w:t>
      </w:r>
      <w:r w:rsidR="003B0772" w:rsidRPr="00D91467">
        <w:rPr>
          <w:i/>
          <w:sz w:val="24"/>
          <w:szCs w:val="24"/>
        </w:rPr>
        <w:t>Buen Uso del Móvil</w:t>
      </w:r>
      <w:r w:rsidR="00A668C4">
        <w:rPr>
          <w:sz w:val="24"/>
          <w:szCs w:val="24"/>
        </w:rPr>
        <w:t>,</w:t>
      </w:r>
      <w:r w:rsidR="003B0772" w:rsidRPr="009861A7">
        <w:rPr>
          <w:sz w:val="24"/>
          <w:szCs w:val="24"/>
        </w:rPr>
        <w:t xml:space="preserve"> </w:t>
      </w:r>
      <w:r w:rsidR="00E54EAC">
        <w:rPr>
          <w:sz w:val="24"/>
          <w:szCs w:val="24"/>
        </w:rPr>
        <w:t>la p</w:t>
      </w:r>
      <w:r w:rsidR="002E5687">
        <w:rPr>
          <w:sz w:val="24"/>
          <w:szCs w:val="24"/>
        </w:rPr>
        <w:t>royecciones con</w:t>
      </w:r>
      <w:r w:rsidR="003B0772">
        <w:rPr>
          <w:sz w:val="24"/>
          <w:szCs w:val="24"/>
        </w:rPr>
        <w:t xml:space="preserve"> valores </w:t>
      </w:r>
      <w:r w:rsidR="00DE0925">
        <w:rPr>
          <w:sz w:val="24"/>
          <w:szCs w:val="24"/>
        </w:rPr>
        <w:t xml:space="preserve">a jóvenes y mayores </w:t>
      </w:r>
      <w:r w:rsidR="003B0772">
        <w:rPr>
          <w:sz w:val="24"/>
          <w:szCs w:val="24"/>
        </w:rPr>
        <w:t xml:space="preserve">en </w:t>
      </w:r>
      <w:r w:rsidR="00A668C4">
        <w:rPr>
          <w:sz w:val="24"/>
          <w:szCs w:val="24"/>
        </w:rPr>
        <w:t xml:space="preserve">nuestras colaboraciones con </w:t>
      </w:r>
      <w:r w:rsidR="003B0772" w:rsidRPr="009861A7">
        <w:rPr>
          <w:sz w:val="24"/>
          <w:szCs w:val="24"/>
        </w:rPr>
        <w:t>Festivales</w:t>
      </w:r>
      <w:r w:rsidR="00E54EAC">
        <w:rPr>
          <w:sz w:val="24"/>
          <w:szCs w:val="24"/>
        </w:rPr>
        <w:t xml:space="preserve"> de cine</w:t>
      </w:r>
      <w:r w:rsidR="00D91467">
        <w:rPr>
          <w:sz w:val="24"/>
          <w:szCs w:val="24"/>
        </w:rPr>
        <w:t>,</w:t>
      </w:r>
      <w:r w:rsidR="002E5687">
        <w:rPr>
          <w:sz w:val="24"/>
          <w:szCs w:val="24"/>
        </w:rPr>
        <w:t>…</w:t>
      </w:r>
      <w:r w:rsidR="00D91467">
        <w:rPr>
          <w:sz w:val="24"/>
          <w:szCs w:val="24"/>
        </w:rPr>
        <w:t xml:space="preserve"> </w:t>
      </w:r>
      <w:r w:rsidR="00A668C4">
        <w:rPr>
          <w:sz w:val="24"/>
          <w:szCs w:val="24"/>
        </w:rPr>
        <w:t xml:space="preserve">y </w:t>
      </w:r>
      <w:r w:rsidR="00D91467">
        <w:rPr>
          <w:sz w:val="24"/>
          <w:szCs w:val="24"/>
        </w:rPr>
        <w:t xml:space="preserve">todas con necesarias sinergias, </w:t>
      </w:r>
      <w:r w:rsidR="00737980">
        <w:rPr>
          <w:sz w:val="24"/>
          <w:szCs w:val="24"/>
        </w:rPr>
        <w:t xml:space="preserve">con </w:t>
      </w:r>
      <w:r w:rsidR="00D91467">
        <w:rPr>
          <w:sz w:val="24"/>
          <w:szCs w:val="24"/>
        </w:rPr>
        <w:t>compañeros de viaje</w:t>
      </w:r>
      <w:r w:rsidR="00E54EAC">
        <w:rPr>
          <w:sz w:val="24"/>
          <w:szCs w:val="24"/>
        </w:rPr>
        <w:t xml:space="preserve"> en nuestro avance, en lo</w:t>
      </w:r>
      <w:r w:rsidR="00A668C4">
        <w:rPr>
          <w:sz w:val="24"/>
          <w:szCs w:val="24"/>
        </w:rPr>
        <w:t>s que ahora nos detendremos…</w:t>
      </w:r>
      <w:r w:rsidR="0067238F">
        <w:rPr>
          <w:sz w:val="24"/>
          <w:szCs w:val="24"/>
        </w:rPr>
        <w:t xml:space="preserve"> </w:t>
      </w:r>
    </w:p>
    <w:p w:rsidR="00B16023" w:rsidRDefault="00B16023" w:rsidP="00D87212">
      <w:pPr>
        <w:jc w:val="both"/>
        <w:rPr>
          <w:sz w:val="24"/>
          <w:szCs w:val="24"/>
        </w:rPr>
      </w:pPr>
    </w:p>
    <w:p w:rsidR="00E13E61" w:rsidRPr="009861A7" w:rsidRDefault="00E13E61" w:rsidP="00E13E61">
      <w:pPr>
        <w:jc w:val="center"/>
        <w:rPr>
          <w:sz w:val="24"/>
          <w:szCs w:val="24"/>
        </w:rPr>
      </w:pPr>
      <w:r w:rsidRPr="00E13E61">
        <w:rPr>
          <w:noProof/>
          <w:sz w:val="24"/>
          <w:szCs w:val="24"/>
          <w:lang w:eastAsia="es-ES"/>
        </w:rPr>
        <w:lastRenderedPageBreak/>
        <w:drawing>
          <wp:inline distT="0" distB="0" distL="0" distR="0">
            <wp:extent cx="2284711" cy="714375"/>
            <wp:effectExtent l="19050" t="0" r="1289" b="0"/>
            <wp:docPr id="17" name="0 Imagen" descr="01-Marca_generica_3_tint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Marca_generica_3_tintas.png"/>
                    <pic:cNvPicPr/>
                  </pic:nvPicPr>
                  <pic:blipFill>
                    <a:blip r:embed="rId8" cstate="print"/>
                    <a:stretch>
                      <a:fillRect/>
                    </a:stretch>
                  </pic:blipFill>
                  <pic:spPr>
                    <a:xfrm>
                      <a:off x="0" y="0"/>
                      <a:ext cx="2284711" cy="714375"/>
                    </a:xfrm>
                    <a:prstGeom prst="rect">
                      <a:avLst/>
                    </a:prstGeom>
                  </pic:spPr>
                </pic:pic>
              </a:graphicData>
            </a:graphic>
          </wp:inline>
        </w:drawing>
      </w:r>
    </w:p>
    <w:p w:rsidR="00737980" w:rsidRDefault="00030D8E" w:rsidP="00D87212">
      <w:pPr>
        <w:jc w:val="both"/>
        <w:rPr>
          <w:b/>
          <w:sz w:val="24"/>
          <w:szCs w:val="24"/>
        </w:rPr>
      </w:pPr>
      <w:r>
        <w:rPr>
          <w:b/>
          <w:sz w:val="28"/>
          <w:szCs w:val="28"/>
        </w:rPr>
        <w:t xml:space="preserve">6. </w:t>
      </w:r>
      <w:r w:rsidR="00D87212" w:rsidRPr="00737980">
        <w:rPr>
          <w:b/>
          <w:sz w:val="28"/>
          <w:szCs w:val="28"/>
        </w:rPr>
        <w:t>Compañeros de viaje</w:t>
      </w:r>
      <w:r w:rsidR="00D87212" w:rsidRPr="009861A7">
        <w:rPr>
          <w:b/>
          <w:sz w:val="24"/>
          <w:szCs w:val="24"/>
        </w:rPr>
        <w:t xml:space="preserve"> </w:t>
      </w:r>
    </w:p>
    <w:p w:rsidR="00A202C0" w:rsidRDefault="00737980" w:rsidP="003E137A">
      <w:pPr>
        <w:jc w:val="both"/>
        <w:rPr>
          <w:b/>
          <w:sz w:val="24"/>
          <w:szCs w:val="24"/>
        </w:rPr>
      </w:pPr>
      <w:r w:rsidRPr="00A84F1C">
        <w:rPr>
          <w:sz w:val="24"/>
          <w:szCs w:val="24"/>
        </w:rPr>
        <w:t xml:space="preserve">Están ahí. Algunos viajaban ya con el CAA. Otros lo hacen ahora o lo harán. </w:t>
      </w:r>
      <w:r w:rsidRPr="00A202C0">
        <w:rPr>
          <w:b/>
          <w:sz w:val="24"/>
          <w:szCs w:val="24"/>
        </w:rPr>
        <w:t xml:space="preserve">Son </w:t>
      </w:r>
      <w:r w:rsidR="003E137A" w:rsidRPr="00A202C0">
        <w:rPr>
          <w:b/>
          <w:sz w:val="24"/>
          <w:szCs w:val="24"/>
        </w:rPr>
        <w:t xml:space="preserve">y serán </w:t>
      </w:r>
      <w:r w:rsidRPr="00A202C0">
        <w:rPr>
          <w:b/>
          <w:sz w:val="24"/>
          <w:szCs w:val="24"/>
        </w:rPr>
        <w:t>fundamentales</w:t>
      </w:r>
      <w:r w:rsidRPr="00A84F1C">
        <w:rPr>
          <w:sz w:val="24"/>
          <w:szCs w:val="24"/>
        </w:rPr>
        <w:t xml:space="preserve">. </w:t>
      </w:r>
      <w:r w:rsidR="003E137A">
        <w:rPr>
          <w:sz w:val="24"/>
          <w:szCs w:val="24"/>
        </w:rPr>
        <w:t xml:space="preserve">Sin ellos quizá llegamos, pero con ellos llegamos </w:t>
      </w:r>
      <w:r w:rsidR="002C5AC1">
        <w:rPr>
          <w:sz w:val="24"/>
          <w:szCs w:val="24"/>
        </w:rPr>
        <w:t xml:space="preserve">mejor, </w:t>
      </w:r>
      <w:r w:rsidR="003E137A">
        <w:rPr>
          <w:sz w:val="24"/>
          <w:szCs w:val="24"/>
        </w:rPr>
        <w:t xml:space="preserve">más rápido y más lejos. </w:t>
      </w:r>
      <w:r w:rsidRPr="00A84F1C">
        <w:rPr>
          <w:sz w:val="24"/>
          <w:szCs w:val="24"/>
        </w:rPr>
        <w:t xml:space="preserve">Públicos y/o privados, protagonizan </w:t>
      </w:r>
      <w:r w:rsidR="00726412" w:rsidRPr="00A84F1C">
        <w:rPr>
          <w:sz w:val="24"/>
          <w:szCs w:val="24"/>
        </w:rPr>
        <w:t>las necesarias sinergias</w:t>
      </w:r>
      <w:r w:rsidRPr="00A84F1C">
        <w:rPr>
          <w:sz w:val="24"/>
          <w:szCs w:val="24"/>
        </w:rPr>
        <w:t xml:space="preserve"> que nos permiten </w:t>
      </w:r>
      <w:r w:rsidR="003E137A">
        <w:rPr>
          <w:sz w:val="24"/>
          <w:szCs w:val="24"/>
        </w:rPr>
        <w:t xml:space="preserve">avanzar, </w:t>
      </w:r>
      <w:r w:rsidRPr="00A84F1C">
        <w:rPr>
          <w:sz w:val="24"/>
          <w:szCs w:val="24"/>
        </w:rPr>
        <w:t xml:space="preserve">siendo </w:t>
      </w:r>
      <w:r w:rsidR="00CD3AB7">
        <w:rPr>
          <w:sz w:val="24"/>
          <w:szCs w:val="24"/>
        </w:rPr>
        <w:t xml:space="preserve">el CAA </w:t>
      </w:r>
      <w:r w:rsidRPr="00A84F1C">
        <w:rPr>
          <w:sz w:val="24"/>
          <w:szCs w:val="24"/>
        </w:rPr>
        <w:t>un ve</w:t>
      </w:r>
      <w:r w:rsidR="00A84F1C">
        <w:rPr>
          <w:sz w:val="24"/>
          <w:szCs w:val="24"/>
        </w:rPr>
        <w:t>h</w:t>
      </w:r>
      <w:r w:rsidRPr="00A84F1C">
        <w:rPr>
          <w:sz w:val="24"/>
          <w:szCs w:val="24"/>
        </w:rPr>
        <w:t>ículo modesto y con ajustado presupuesto</w:t>
      </w:r>
      <w:r w:rsidR="00A84F1C" w:rsidRPr="00A84F1C">
        <w:rPr>
          <w:sz w:val="24"/>
          <w:szCs w:val="24"/>
        </w:rPr>
        <w:t>.</w:t>
      </w:r>
      <w:r w:rsidR="00A84F1C">
        <w:rPr>
          <w:b/>
          <w:sz w:val="24"/>
          <w:szCs w:val="24"/>
        </w:rPr>
        <w:t xml:space="preserve"> </w:t>
      </w:r>
    </w:p>
    <w:p w:rsidR="003E137A" w:rsidRDefault="003E137A" w:rsidP="003E137A">
      <w:pPr>
        <w:jc w:val="both"/>
        <w:rPr>
          <w:sz w:val="24"/>
          <w:szCs w:val="24"/>
        </w:rPr>
      </w:pPr>
      <w:r w:rsidRPr="00406065">
        <w:rPr>
          <w:b/>
          <w:sz w:val="24"/>
          <w:szCs w:val="24"/>
        </w:rPr>
        <w:t>El CAA no viaja solo</w:t>
      </w:r>
      <w:r w:rsidRPr="003E137A">
        <w:rPr>
          <w:sz w:val="24"/>
          <w:szCs w:val="24"/>
        </w:rPr>
        <w:t>. Lo hace por</w:t>
      </w:r>
      <w:r w:rsidR="00A202C0">
        <w:rPr>
          <w:sz w:val="24"/>
          <w:szCs w:val="24"/>
        </w:rPr>
        <w:t xml:space="preserve"> una ruta audiovisual</w:t>
      </w:r>
      <w:r>
        <w:rPr>
          <w:sz w:val="24"/>
          <w:szCs w:val="24"/>
        </w:rPr>
        <w:t xml:space="preserve"> in</w:t>
      </w:r>
      <w:r w:rsidR="00A202C0">
        <w:rPr>
          <w:sz w:val="24"/>
          <w:szCs w:val="24"/>
        </w:rPr>
        <w:t>estable</w:t>
      </w:r>
      <w:r>
        <w:rPr>
          <w:sz w:val="24"/>
          <w:szCs w:val="24"/>
        </w:rPr>
        <w:t xml:space="preserve"> </w:t>
      </w:r>
      <w:r w:rsidR="00A202C0">
        <w:rPr>
          <w:sz w:val="24"/>
          <w:szCs w:val="24"/>
        </w:rPr>
        <w:t xml:space="preserve">con señalización y legalidad cambiante, </w:t>
      </w:r>
      <w:r>
        <w:rPr>
          <w:sz w:val="24"/>
          <w:szCs w:val="24"/>
        </w:rPr>
        <w:t>una pista rápida</w:t>
      </w:r>
      <w:r w:rsidRPr="009861A7">
        <w:rPr>
          <w:sz w:val="24"/>
          <w:szCs w:val="24"/>
        </w:rPr>
        <w:t xml:space="preserve"> con zonas en obra por reformas y con un destino final siempre en construcción</w:t>
      </w:r>
      <w:r>
        <w:rPr>
          <w:sz w:val="24"/>
          <w:szCs w:val="24"/>
        </w:rPr>
        <w:t>.</w:t>
      </w:r>
    </w:p>
    <w:p w:rsidR="00A202C0" w:rsidRDefault="00A202C0" w:rsidP="003E137A">
      <w:pPr>
        <w:jc w:val="both"/>
        <w:rPr>
          <w:sz w:val="24"/>
          <w:szCs w:val="24"/>
        </w:rPr>
      </w:pPr>
      <w:r>
        <w:rPr>
          <w:sz w:val="24"/>
          <w:szCs w:val="24"/>
        </w:rPr>
        <w:t>Quiénes son. Hay que elegirlos bien y</w:t>
      </w:r>
      <w:r w:rsidRPr="009861A7">
        <w:rPr>
          <w:sz w:val="24"/>
          <w:szCs w:val="24"/>
        </w:rPr>
        <w:t xml:space="preserve"> </w:t>
      </w:r>
      <w:r>
        <w:rPr>
          <w:sz w:val="24"/>
          <w:szCs w:val="24"/>
        </w:rPr>
        <w:t xml:space="preserve">establecer de manera clara y beneficiosa para las partes, siempre en función del servicio público, las necesarias </w:t>
      </w:r>
      <w:r w:rsidRPr="009861A7">
        <w:rPr>
          <w:sz w:val="24"/>
          <w:szCs w:val="24"/>
        </w:rPr>
        <w:t>sinergias</w:t>
      </w:r>
      <w:r>
        <w:rPr>
          <w:sz w:val="24"/>
          <w:szCs w:val="24"/>
        </w:rPr>
        <w:t xml:space="preserve"> y consolidarlas. También </w:t>
      </w:r>
      <w:r w:rsidR="00B16023">
        <w:rPr>
          <w:sz w:val="24"/>
          <w:szCs w:val="24"/>
        </w:rPr>
        <w:t xml:space="preserve">debemos </w:t>
      </w:r>
      <w:r>
        <w:rPr>
          <w:sz w:val="24"/>
          <w:szCs w:val="24"/>
        </w:rPr>
        <w:t xml:space="preserve">saber </w:t>
      </w:r>
      <w:r w:rsidRPr="009861A7">
        <w:rPr>
          <w:sz w:val="24"/>
          <w:szCs w:val="24"/>
        </w:rPr>
        <w:t>cómo nos ven y valoran</w:t>
      </w:r>
      <w:r>
        <w:rPr>
          <w:sz w:val="24"/>
          <w:szCs w:val="24"/>
        </w:rPr>
        <w:t>, para relacionarnos en consecuencia. En ello y con ellos debe estar el CAA.</w:t>
      </w:r>
      <w:r w:rsidRPr="009861A7">
        <w:rPr>
          <w:sz w:val="24"/>
          <w:szCs w:val="24"/>
        </w:rPr>
        <w:t xml:space="preserve"> </w:t>
      </w:r>
    </w:p>
    <w:p w:rsidR="003E137A" w:rsidRDefault="003E137A" w:rsidP="003E137A">
      <w:pPr>
        <w:jc w:val="both"/>
        <w:rPr>
          <w:sz w:val="24"/>
          <w:szCs w:val="24"/>
        </w:rPr>
      </w:pPr>
      <w:r w:rsidRPr="00A202C0">
        <w:rPr>
          <w:b/>
          <w:sz w:val="24"/>
          <w:szCs w:val="24"/>
        </w:rPr>
        <w:t xml:space="preserve">Nuestros compañeros </w:t>
      </w:r>
      <w:r w:rsidR="00A202C0" w:rsidRPr="00A202C0">
        <w:rPr>
          <w:b/>
          <w:sz w:val="24"/>
          <w:szCs w:val="24"/>
        </w:rPr>
        <w:t xml:space="preserve">actualmente </w:t>
      </w:r>
      <w:r w:rsidRPr="00A202C0">
        <w:rPr>
          <w:b/>
          <w:sz w:val="24"/>
          <w:szCs w:val="24"/>
        </w:rPr>
        <w:t>son</w:t>
      </w:r>
      <w:r>
        <w:rPr>
          <w:sz w:val="24"/>
          <w:szCs w:val="24"/>
        </w:rPr>
        <w:t xml:space="preserve">, como ejemplo de otros que </w:t>
      </w:r>
      <w:r w:rsidR="008E12F8">
        <w:rPr>
          <w:sz w:val="24"/>
          <w:szCs w:val="24"/>
        </w:rPr>
        <w:t>viajarán</w:t>
      </w:r>
      <w:r>
        <w:rPr>
          <w:sz w:val="24"/>
          <w:szCs w:val="24"/>
        </w:rPr>
        <w:t xml:space="preserve"> con nosotros</w:t>
      </w:r>
      <w:r w:rsidR="008E12F8">
        <w:rPr>
          <w:sz w:val="24"/>
          <w:szCs w:val="24"/>
        </w:rPr>
        <w:t xml:space="preserve"> en adelante</w:t>
      </w:r>
      <w:r>
        <w:rPr>
          <w:sz w:val="24"/>
          <w:szCs w:val="24"/>
        </w:rPr>
        <w:t xml:space="preserve">: la </w:t>
      </w:r>
      <w:r w:rsidRPr="00A202C0">
        <w:rPr>
          <w:i/>
          <w:sz w:val="24"/>
          <w:szCs w:val="24"/>
        </w:rPr>
        <w:t>Asociación Europea para la Transición Digital</w:t>
      </w:r>
      <w:r>
        <w:rPr>
          <w:sz w:val="24"/>
          <w:szCs w:val="24"/>
        </w:rPr>
        <w:t xml:space="preserve">, la </w:t>
      </w:r>
      <w:r w:rsidRPr="00A202C0">
        <w:rPr>
          <w:i/>
          <w:sz w:val="24"/>
          <w:szCs w:val="24"/>
        </w:rPr>
        <w:t>Asociación Española de Protección de Datos</w:t>
      </w:r>
      <w:r>
        <w:rPr>
          <w:sz w:val="24"/>
          <w:szCs w:val="24"/>
        </w:rPr>
        <w:t xml:space="preserve">, la </w:t>
      </w:r>
      <w:r w:rsidRPr="00A202C0">
        <w:rPr>
          <w:i/>
          <w:sz w:val="24"/>
          <w:szCs w:val="24"/>
        </w:rPr>
        <w:t>Fiscalía General del Estado</w:t>
      </w:r>
      <w:r w:rsidR="001A0737">
        <w:rPr>
          <w:sz w:val="24"/>
          <w:szCs w:val="24"/>
        </w:rPr>
        <w:t>****</w:t>
      </w:r>
      <w:r w:rsidR="008E12F8">
        <w:rPr>
          <w:sz w:val="24"/>
          <w:szCs w:val="24"/>
        </w:rPr>
        <w:t xml:space="preserve">, la Universidad, fundaciones </w:t>
      </w:r>
      <w:r w:rsidR="00995956">
        <w:rPr>
          <w:sz w:val="24"/>
          <w:szCs w:val="24"/>
        </w:rPr>
        <w:t>(Cajasol, QSD,…),</w:t>
      </w:r>
      <w:r w:rsidR="008E12F8">
        <w:rPr>
          <w:sz w:val="24"/>
          <w:szCs w:val="24"/>
        </w:rPr>
        <w:t xml:space="preserve"> empresas (</w:t>
      </w:r>
      <w:r w:rsidR="00507490">
        <w:rPr>
          <w:sz w:val="24"/>
          <w:szCs w:val="24"/>
        </w:rPr>
        <w:t xml:space="preserve">RTVA, </w:t>
      </w:r>
      <w:r w:rsidR="008E12F8">
        <w:rPr>
          <w:sz w:val="24"/>
          <w:szCs w:val="24"/>
        </w:rPr>
        <w:t>Isla Mágica,…), oenegés y asociaciones (</w:t>
      </w:r>
      <w:r w:rsidR="008E12F8" w:rsidRPr="00A202C0">
        <w:rPr>
          <w:i/>
          <w:sz w:val="24"/>
          <w:szCs w:val="24"/>
        </w:rPr>
        <w:t>ICMedia</w:t>
      </w:r>
      <w:r w:rsidR="008E12F8">
        <w:rPr>
          <w:sz w:val="24"/>
          <w:szCs w:val="24"/>
        </w:rPr>
        <w:t xml:space="preserve">, </w:t>
      </w:r>
      <w:r w:rsidR="008E12F8" w:rsidRPr="00A202C0">
        <w:rPr>
          <w:i/>
          <w:sz w:val="24"/>
          <w:szCs w:val="24"/>
        </w:rPr>
        <w:t>Dale una Vuelta</w:t>
      </w:r>
      <w:r w:rsidR="008E12F8">
        <w:rPr>
          <w:sz w:val="24"/>
          <w:szCs w:val="24"/>
        </w:rPr>
        <w:t xml:space="preserve">, </w:t>
      </w:r>
      <w:r w:rsidR="008E12F8" w:rsidRPr="00A202C0">
        <w:rPr>
          <w:i/>
          <w:sz w:val="24"/>
          <w:szCs w:val="24"/>
        </w:rPr>
        <w:t>Unicef</w:t>
      </w:r>
      <w:r w:rsidR="008E12F8">
        <w:rPr>
          <w:sz w:val="24"/>
          <w:szCs w:val="24"/>
        </w:rPr>
        <w:t xml:space="preserve">, </w:t>
      </w:r>
      <w:r w:rsidR="008E12F8" w:rsidRPr="00A202C0">
        <w:rPr>
          <w:i/>
          <w:sz w:val="24"/>
          <w:szCs w:val="24"/>
        </w:rPr>
        <w:t>Empantallados</w:t>
      </w:r>
      <w:r w:rsidR="008E12F8">
        <w:rPr>
          <w:sz w:val="24"/>
          <w:szCs w:val="24"/>
        </w:rPr>
        <w:t>,…) y otras instituciones públicas como el Parlamento de Andalucía y las que trabajan</w:t>
      </w:r>
      <w:r w:rsidR="00B35088">
        <w:rPr>
          <w:sz w:val="24"/>
          <w:szCs w:val="24"/>
        </w:rPr>
        <w:t>, sobre todo,</w:t>
      </w:r>
      <w:r w:rsidR="008E12F8">
        <w:rPr>
          <w:sz w:val="24"/>
          <w:szCs w:val="24"/>
        </w:rPr>
        <w:t xml:space="preserve"> en el sector </w:t>
      </w:r>
      <w:r w:rsidR="00B35088">
        <w:rPr>
          <w:sz w:val="24"/>
          <w:szCs w:val="24"/>
        </w:rPr>
        <w:t xml:space="preserve">digital y el entorno </w:t>
      </w:r>
      <w:r w:rsidR="008E12F8">
        <w:rPr>
          <w:sz w:val="24"/>
          <w:szCs w:val="24"/>
        </w:rPr>
        <w:t xml:space="preserve">educativo y cultural. </w:t>
      </w:r>
    </w:p>
    <w:p w:rsidR="00B76358" w:rsidRDefault="00D660FE" w:rsidP="001A0737">
      <w:pPr>
        <w:jc w:val="both"/>
        <w:rPr>
          <w:sz w:val="24"/>
          <w:szCs w:val="24"/>
        </w:rPr>
      </w:pPr>
      <w:r w:rsidRPr="00B16023">
        <w:rPr>
          <w:b/>
          <w:sz w:val="24"/>
          <w:szCs w:val="24"/>
        </w:rPr>
        <w:t>También nos acompañan en el viaje otros</w:t>
      </w:r>
      <w:r w:rsidR="0079665C" w:rsidRPr="00B16023">
        <w:rPr>
          <w:b/>
          <w:sz w:val="24"/>
          <w:szCs w:val="24"/>
        </w:rPr>
        <w:t xml:space="preserve"> vehículos</w:t>
      </w:r>
      <w:r w:rsidR="0079665C">
        <w:rPr>
          <w:sz w:val="24"/>
          <w:szCs w:val="24"/>
        </w:rPr>
        <w:t xml:space="preserve"> </w:t>
      </w:r>
      <w:r w:rsidR="0079665C" w:rsidRPr="00B16023">
        <w:rPr>
          <w:b/>
          <w:sz w:val="24"/>
          <w:szCs w:val="24"/>
        </w:rPr>
        <w:t>en nuestra misma ruta</w:t>
      </w:r>
      <w:r w:rsidR="0079665C">
        <w:rPr>
          <w:sz w:val="24"/>
          <w:szCs w:val="24"/>
        </w:rPr>
        <w:t>. Vehículos que viajan a nuestro lado y con los que nos encontramos y compartimos experiencias en algunas paradas. Unos tienen matrícula internacional (el CAA seguirá formando parte de la EPRA, la MNRA y la PRAI). Otros también son reguladores institucionales del</w:t>
      </w:r>
      <w:r w:rsidR="00B76358">
        <w:rPr>
          <w:sz w:val="24"/>
          <w:szCs w:val="24"/>
        </w:rPr>
        <w:t xml:space="preserve"> </w:t>
      </w:r>
      <w:r w:rsidR="0079665C">
        <w:rPr>
          <w:sz w:val="24"/>
          <w:szCs w:val="24"/>
        </w:rPr>
        <w:t>audiovisual del estado español (CNMC, CAC y CACV)</w:t>
      </w:r>
    </w:p>
    <w:p w:rsidR="00030D8E" w:rsidRDefault="00030D8E" w:rsidP="00030D8E">
      <w:pPr>
        <w:jc w:val="both"/>
        <w:rPr>
          <w:b/>
          <w:sz w:val="28"/>
          <w:szCs w:val="28"/>
        </w:rPr>
      </w:pPr>
      <w:r>
        <w:rPr>
          <w:b/>
          <w:sz w:val="28"/>
          <w:szCs w:val="28"/>
        </w:rPr>
        <w:t xml:space="preserve">7. </w:t>
      </w:r>
      <w:r w:rsidRPr="000B4BD4">
        <w:rPr>
          <w:b/>
          <w:sz w:val="28"/>
          <w:szCs w:val="28"/>
        </w:rPr>
        <w:t>Con todo…</w:t>
      </w:r>
    </w:p>
    <w:p w:rsidR="00030D8E" w:rsidRDefault="00030D8E" w:rsidP="00030D8E">
      <w:pPr>
        <w:contextualSpacing/>
        <w:jc w:val="both"/>
        <w:rPr>
          <w:b/>
          <w:sz w:val="24"/>
          <w:szCs w:val="24"/>
        </w:rPr>
      </w:pPr>
      <w:r>
        <w:rPr>
          <w:sz w:val="24"/>
          <w:szCs w:val="24"/>
        </w:rPr>
        <w:t>Con todo, hoy</w:t>
      </w:r>
      <w:r w:rsidRPr="002A08A3">
        <w:rPr>
          <w:sz w:val="24"/>
          <w:szCs w:val="24"/>
        </w:rPr>
        <w:t xml:space="preserve"> el </w:t>
      </w:r>
      <w:r w:rsidRPr="00E5676B">
        <w:rPr>
          <w:i/>
          <w:sz w:val="24"/>
          <w:szCs w:val="24"/>
        </w:rPr>
        <w:t>vehículo CAA</w:t>
      </w:r>
      <w:r w:rsidRPr="002A08A3">
        <w:rPr>
          <w:sz w:val="24"/>
          <w:szCs w:val="24"/>
        </w:rPr>
        <w:t xml:space="preserve"> </w:t>
      </w:r>
      <w:r>
        <w:rPr>
          <w:sz w:val="24"/>
          <w:szCs w:val="24"/>
        </w:rPr>
        <w:t xml:space="preserve">se propone una </w:t>
      </w:r>
      <w:r w:rsidRPr="003B3109">
        <w:rPr>
          <w:b/>
          <w:sz w:val="24"/>
          <w:szCs w:val="24"/>
        </w:rPr>
        <w:t>META</w:t>
      </w:r>
      <w:r>
        <w:rPr>
          <w:sz w:val="24"/>
          <w:szCs w:val="24"/>
        </w:rPr>
        <w:t xml:space="preserve"> fundamental:</w:t>
      </w:r>
      <w:r>
        <w:rPr>
          <w:b/>
          <w:sz w:val="24"/>
          <w:szCs w:val="24"/>
        </w:rPr>
        <w:t xml:space="preserve"> </w:t>
      </w:r>
    </w:p>
    <w:p w:rsidR="00030D8E" w:rsidRDefault="00030D8E" w:rsidP="00030D8E">
      <w:pPr>
        <w:contextualSpacing/>
        <w:jc w:val="both"/>
        <w:rPr>
          <w:sz w:val="24"/>
          <w:szCs w:val="24"/>
        </w:rPr>
      </w:pPr>
      <w:r>
        <w:rPr>
          <w:b/>
          <w:sz w:val="24"/>
          <w:szCs w:val="24"/>
        </w:rPr>
        <w:t xml:space="preserve"> - El CAA debe avanzar</w:t>
      </w:r>
      <w:r w:rsidRPr="003167DB">
        <w:rPr>
          <w:b/>
          <w:sz w:val="24"/>
          <w:szCs w:val="24"/>
        </w:rPr>
        <w:t xml:space="preserve"> en sus obligaciones</w:t>
      </w:r>
      <w:r w:rsidRPr="00614DBE">
        <w:rPr>
          <w:sz w:val="24"/>
          <w:szCs w:val="24"/>
        </w:rPr>
        <w:t>,</w:t>
      </w:r>
      <w:r w:rsidRPr="003167DB">
        <w:rPr>
          <w:b/>
          <w:sz w:val="24"/>
          <w:szCs w:val="24"/>
        </w:rPr>
        <w:t xml:space="preserve"> </w:t>
      </w:r>
      <w:r w:rsidRPr="00614DBE">
        <w:rPr>
          <w:sz w:val="24"/>
          <w:szCs w:val="24"/>
        </w:rPr>
        <w:t xml:space="preserve">como vehículo institucional independiente </w:t>
      </w:r>
      <w:r>
        <w:rPr>
          <w:sz w:val="24"/>
          <w:szCs w:val="24"/>
        </w:rPr>
        <w:t>de</w:t>
      </w:r>
      <w:r w:rsidRPr="00614DBE">
        <w:rPr>
          <w:sz w:val="24"/>
          <w:szCs w:val="24"/>
        </w:rPr>
        <w:t xml:space="preserve"> servicio público,</w:t>
      </w:r>
      <w:r w:rsidRPr="003167DB">
        <w:rPr>
          <w:b/>
          <w:sz w:val="24"/>
          <w:szCs w:val="24"/>
        </w:rPr>
        <w:t xml:space="preserve"> a una velocidad media entre aquella a la que viaja hasta nuestros ojos la luz de las pantallas y la velocidad a la que se transmite hasta nuestros auriculares el sonido de la radio, </w:t>
      </w:r>
      <w:r>
        <w:rPr>
          <w:b/>
          <w:sz w:val="24"/>
          <w:szCs w:val="24"/>
        </w:rPr>
        <w:t xml:space="preserve">y </w:t>
      </w:r>
      <w:r w:rsidRPr="003167DB">
        <w:rPr>
          <w:b/>
          <w:sz w:val="24"/>
          <w:szCs w:val="24"/>
        </w:rPr>
        <w:t>sean emitidas ambas por los prestadores lineales o a través de las actuales herramientas digitales</w:t>
      </w:r>
      <w:r w:rsidRPr="002A08A3">
        <w:rPr>
          <w:sz w:val="24"/>
          <w:szCs w:val="24"/>
        </w:rPr>
        <w:t xml:space="preserve">. </w:t>
      </w:r>
    </w:p>
    <w:p w:rsidR="00030D8E" w:rsidRPr="006D31E3" w:rsidRDefault="006D31E3" w:rsidP="00030D8E">
      <w:pPr>
        <w:jc w:val="both"/>
        <w:rPr>
          <w:sz w:val="28"/>
          <w:szCs w:val="28"/>
        </w:rPr>
      </w:pPr>
      <w:r w:rsidRPr="006D31E3">
        <w:rPr>
          <w:sz w:val="28"/>
          <w:szCs w:val="28"/>
        </w:rPr>
        <w:t>____________________________________________________________</w:t>
      </w:r>
    </w:p>
    <w:p w:rsidR="00281D4F" w:rsidRDefault="001A0737" w:rsidP="001A0737">
      <w:pPr>
        <w:jc w:val="both"/>
        <w:rPr>
          <w:sz w:val="24"/>
          <w:szCs w:val="24"/>
        </w:rPr>
      </w:pPr>
      <w:r w:rsidRPr="002C5AC1">
        <w:rPr>
          <w:b/>
          <w:sz w:val="24"/>
          <w:szCs w:val="24"/>
        </w:rPr>
        <w:t>****</w:t>
      </w:r>
      <w:r w:rsidRPr="001A0737">
        <w:rPr>
          <w:rFonts w:ascii="Garamond" w:hAnsi="Garamond"/>
          <w:sz w:val="20"/>
          <w:szCs w:val="20"/>
        </w:rPr>
        <w:t>Compete recordar aquí el reconocimiento del Consejo Audiovisual de Andalucía en la protección de menores que la Fiscalía otorgó en la página 1142 de su memoria anual respecto al ejercicio de 2023.</w:t>
      </w:r>
    </w:p>
    <w:p w:rsidR="00B76358" w:rsidRDefault="00B76358" w:rsidP="00AC743C">
      <w:pPr>
        <w:jc w:val="both"/>
        <w:rPr>
          <w:b/>
          <w:sz w:val="24"/>
          <w:szCs w:val="24"/>
        </w:rPr>
      </w:pPr>
    </w:p>
    <w:p w:rsidR="00030D8E" w:rsidRDefault="00030D8E" w:rsidP="00B76358">
      <w:pPr>
        <w:jc w:val="both"/>
        <w:rPr>
          <w:b/>
          <w:sz w:val="32"/>
          <w:szCs w:val="32"/>
        </w:rPr>
      </w:pPr>
    </w:p>
    <w:p w:rsidR="00030D8E" w:rsidRDefault="00030D8E" w:rsidP="00030D8E">
      <w:pPr>
        <w:jc w:val="center"/>
        <w:rPr>
          <w:b/>
          <w:sz w:val="32"/>
          <w:szCs w:val="32"/>
        </w:rPr>
      </w:pPr>
      <w:r w:rsidRPr="00030D8E">
        <w:rPr>
          <w:b/>
          <w:noProof/>
          <w:sz w:val="32"/>
          <w:szCs w:val="32"/>
          <w:lang w:eastAsia="es-ES"/>
        </w:rPr>
        <w:drawing>
          <wp:inline distT="0" distB="0" distL="0" distR="0">
            <wp:extent cx="2284711" cy="714375"/>
            <wp:effectExtent l="19050" t="0" r="1289" b="0"/>
            <wp:docPr id="12" name="0 Imagen" descr="01-Marca_generica_3_tint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Marca_generica_3_tintas.png"/>
                    <pic:cNvPicPr/>
                  </pic:nvPicPr>
                  <pic:blipFill>
                    <a:blip r:embed="rId8" cstate="print"/>
                    <a:stretch>
                      <a:fillRect/>
                    </a:stretch>
                  </pic:blipFill>
                  <pic:spPr>
                    <a:xfrm>
                      <a:off x="0" y="0"/>
                      <a:ext cx="2284711" cy="714375"/>
                    </a:xfrm>
                    <a:prstGeom prst="rect">
                      <a:avLst/>
                    </a:prstGeom>
                  </pic:spPr>
                </pic:pic>
              </a:graphicData>
            </a:graphic>
          </wp:inline>
        </w:drawing>
      </w:r>
    </w:p>
    <w:p w:rsidR="00030D8E" w:rsidRDefault="00030D8E" w:rsidP="00030D8E">
      <w:pPr>
        <w:jc w:val="center"/>
        <w:rPr>
          <w:b/>
          <w:sz w:val="32"/>
          <w:szCs w:val="32"/>
        </w:rPr>
      </w:pPr>
    </w:p>
    <w:p w:rsidR="00B76358" w:rsidRDefault="00030D8E" w:rsidP="00B76358">
      <w:pPr>
        <w:jc w:val="both"/>
        <w:rPr>
          <w:sz w:val="32"/>
          <w:szCs w:val="32"/>
        </w:rPr>
      </w:pPr>
      <w:r>
        <w:rPr>
          <w:b/>
          <w:sz w:val="32"/>
          <w:szCs w:val="32"/>
        </w:rPr>
        <w:t xml:space="preserve">8. </w:t>
      </w:r>
      <w:r w:rsidR="007C74A4">
        <w:rPr>
          <w:b/>
          <w:sz w:val="32"/>
          <w:szCs w:val="32"/>
        </w:rPr>
        <w:t xml:space="preserve">Consejo Audiovisual de Andalucía: </w:t>
      </w:r>
      <w:r w:rsidR="007933D3" w:rsidRPr="00B76358">
        <w:rPr>
          <w:b/>
          <w:sz w:val="32"/>
          <w:szCs w:val="32"/>
        </w:rPr>
        <w:t>En ruta</w:t>
      </w:r>
      <w:r w:rsidR="00B76358" w:rsidRPr="00B76358">
        <w:rPr>
          <w:sz w:val="32"/>
          <w:szCs w:val="32"/>
        </w:rPr>
        <w:t xml:space="preserve">. </w:t>
      </w:r>
    </w:p>
    <w:p w:rsidR="00424441" w:rsidRPr="00030D8E" w:rsidRDefault="005660B2" w:rsidP="00030D8E">
      <w:pPr>
        <w:spacing w:line="240" w:lineRule="auto"/>
        <w:contextualSpacing/>
        <w:jc w:val="both"/>
        <w:rPr>
          <w:sz w:val="24"/>
          <w:szCs w:val="24"/>
        </w:rPr>
      </w:pPr>
      <w:r>
        <w:rPr>
          <w:sz w:val="24"/>
          <w:szCs w:val="24"/>
        </w:rPr>
        <w:t>Y t</w:t>
      </w:r>
      <w:r w:rsidR="00424441" w:rsidRPr="00B76358">
        <w:rPr>
          <w:sz w:val="24"/>
          <w:szCs w:val="24"/>
        </w:rPr>
        <w:t>ras</w:t>
      </w:r>
      <w:r w:rsidR="00424441">
        <w:rPr>
          <w:sz w:val="24"/>
          <w:szCs w:val="24"/>
        </w:rPr>
        <w:t xml:space="preserve"> todo lo expuesto</w:t>
      </w:r>
      <w:r w:rsidR="00085C5F">
        <w:rPr>
          <w:sz w:val="24"/>
          <w:szCs w:val="24"/>
        </w:rPr>
        <w:t>, de forma c</w:t>
      </w:r>
      <w:r w:rsidR="00B76358">
        <w:rPr>
          <w:sz w:val="24"/>
          <w:szCs w:val="24"/>
        </w:rPr>
        <w:t xml:space="preserve">onclusiva, </w:t>
      </w:r>
      <w:r w:rsidR="00424441" w:rsidRPr="00424441">
        <w:rPr>
          <w:sz w:val="24"/>
          <w:szCs w:val="24"/>
        </w:rPr>
        <w:t xml:space="preserve">no perdamos de vista </w:t>
      </w:r>
      <w:r w:rsidR="0076587C">
        <w:rPr>
          <w:sz w:val="24"/>
          <w:szCs w:val="24"/>
        </w:rPr>
        <w:t>estas seis</w:t>
      </w:r>
      <w:r w:rsidR="00030D8E">
        <w:rPr>
          <w:sz w:val="24"/>
          <w:szCs w:val="24"/>
        </w:rPr>
        <w:t xml:space="preserve"> </w:t>
      </w:r>
      <w:r w:rsidR="00424441" w:rsidRPr="00B76358">
        <w:rPr>
          <w:b/>
          <w:i/>
          <w:sz w:val="28"/>
          <w:szCs w:val="28"/>
        </w:rPr>
        <w:t>ideas fuerza</w:t>
      </w:r>
      <w:r w:rsidR="008C7C57">
        <w:rPr>
          <w:b/>
          <w:i/>
          <w:sz w:val="28"/>
          <w:szCs w:val="28"/>
        </w:rPr>
        <w:t xml:space="preserve"> </w:t>
      </w:r>
      <w:r w:rsidR="006D31E3" w:rsidRPr="006D31E3">
        <w:rPr>
          <w:b/>
          <w:sz w:val="28"/>
          <w:szCs w:val="28"/>
        </w:rPr>
        <w:t>(IF)</w:t>
      </w:r>
      <w:r w:rsidR="006D31E3">
        <w:rPr>
          <w:b/>
          <w:i/>
          <w:sz w:val="28"/>
          <w:szCs w:val="28"/>
        </w:rPr>
        <w:t xml:space="preserve"> </w:t>
      </w:r>
      <w:r w:rsidR="008C7C57" w:rsidRPr="008C7C57">
        <w:rPr>
          <w:sz w:val="28"/>
          <w:szCs w:val="28"/>
        </w:rPr>
        <w:t>y algunas</w:t>
      </w:r>
      <w:r w:rsidR="008C7C57">
        <w:rPr>
          <w:b/>
          <w:i/>
          <w:sz w:val="28"/>
          <w:szCs w:val="28"/>
        </w:rPr>
        <w:t xml:space="preserve"> </w:t>
      </w:r>
      <w:r w:rsidR="008C7C57" w:rsidRPr="00030D8E">
        <w:rPr>
          <w:i/>
          <w:sz w:val="28"/>
          <w:szCs w:val="28"/>
        </w:rPr>
        <w:t>concreciones relevantes</w:t>
      </w:r>
      <w:r w:rsidRPr="00030D8E">
        <w:rPr>
          <w:sz w:val="24"/>
          <w:szCs w:val="24"/>
        </w:rPr>
        <w:t>…</w:t>
      </w:r>
    </w:p>
    <w:p w:rsidR="00085C5F" w:rsidRDefault="00085C5F" w:rsidP="00424441">
      <w:pPr>
        <w:rPr>
          <w:b/>
          <w:sz w:val="24"/>
          <w:szCs w:val="24"/>
        </w:rPr>
      </w:pPr>
    </w:p>
    <w:p w:rsidR="00424441" w:rsidRPr="00136238" w:rsidRDefault="00136238" w:rsidP="00CE7666">
      <w:pPr>
        <w:jc w:val="both"/>
        <w:rPr>
          <w:sz w:val="24"/>
          <w:szCs w:val="24"/>
        </w:rPr>
      </w:pPr>
      <w:r>
        <w:rPr>
          <w:b/>
          <w:sz w:val="24"/>
          <w:szCs w:val="24"/>
        </w:rPr>
        <w:t xml:space="preserve">IF 1.- </w:t>
      </w:r>
      <w:r w:rsidR="00406065" w:rsidRPr="00136238">
        <w:rPr>
          <w:b/>
          <w:sz w:val="24"/>
          <w:szCs w:val="24"/>
        </w:rPr>
        <w:t>El CAA viaja</w:t>
      </w:r>
      <w:r w:rsidR="00406065" w:rsidRPr="00136238">
        <w:rPr>
          <w:sz w:val="24"/>
          <w:szCs w:val="24"/>
        </w:rPr>
        <w:t xml:space="preserve"> con </w:t>
      </w:r>
      <w:r w:rsidR="00D87212" w:rsidRPr="00136238">
        <w:rPr>
          <w:sz w:val="24"/>
          <w:szCs w:val="24"/>
        </w:rPr>
        <w:t xml:space="preserve">un depósito de combustible </w:t>
      </w:r>
      <w:r w:rsidR="00D87212" w:rsidRPr="00136238">
        <w:rPr>
          <w:b/>
          <w:sz w:val="24"/>
          <w:szCs w:val="24"/>
        </w:rPr>
        <w:t>cargado de Valores</w:t>
      </w:r>
      <w:r w:rsidR="00406065" w:rsidRPr="00136238">
        <w:rPr>
          <w:sz w:val="24"/>
          <w:szCs w:val="24"/>
        </w:rPr>
        <w:t>.</w:t>
      </w:r>
    </w:p>
    <w:p w:rsidR="00424441" w:rsidRPr="00136238" w:rsidRDefault="00136238" w:rsidP="00CE7666">
      <w:pPr>
        <w:spacing w:line="240" w:lineRule="auto"/>
        <w:jc w:val="both"/>
        <w:rPr>
          <w:b/>
          <w:sz w:val="24"/>
          <w:szCs w:val="24"/>
        </w:rPr>
      </w:pPr>
      <w:r>
        <w:rPr>
          <w:b/>
          <w:sz w:val="24"/>
          <w:szCs w:val="24"/>
        </w:rPr>
        <w:t xml:space="preserve">IF 2.- </w:t>
      </w:r>
      <w:r w:rsidR="00406065" w:rsidRPr="00136238">
        <w:rPr>
          <w:b/>
          <w:sz w:val="24"/>
          <w:szCs w:val="24"/>
        </w:rPr>
        <w:t>¿</w:t>
      </w:r>
      <w:r w:rsidR="00D87212" w:rsidRPr="00136238">
        <w:rPr>
          <w:b/>
          <w:sz w:val="24"/>
          <w:szCs w:val="24"/>
        </w:rPr>
        <w:t>Qué pasaría si no existiera hoy el CAA</w:t>
      </w:r>
      <w:r w:rsidR="00406065" w:rsidRPr="00136238">
        <w:rPr>
          <w:b/>
          <w:sz w:val="24"/>
          <w:szCs w:val="24"/>
        </w:rPr>
        <w:t>? Debemos trabajar para que la respuesta a esa pregunta sea</w:t>
      </w:r>
      <w:r w:rsidR="00F96C96" w:rsidRPr="00136238">
        <w:rPr>
          <w:b/>
          <w:sz w:val="24"/>
          <w:szCs w:val="24"/>
        </w:rPr>
        <w:t xml:space="preserve"> la médula de nuestra actuación</w:t>
      </w:r>
      <w:r w:rsidR="00406065" w:rsidRPr="00136238">
        <w:rPr>
          <w:b/>
          <w:sz w:val="24"/>
          <w:szCs w:val="24"/>
        </w:rPr>
        <w:t>. El CAA</w:t>
      </w:r>
      <w:r w:rsidRPr="00136238">
        <w:rPr>
          <w:b/>
          <w:sz w:val="24"/>
          <w:szCs w:val="24"/>
        </w:rPr>
        <w:t xml:space="preserve">, por utilidad y eficacia, </w:t>
      </w:r>
      <w:r w:rsidR="00406065" w:rsidRPr="00136238">
        <w:rPr>
          <w:b/>
          <w:sz w:val="24"/>
          <w:szCs w:val="24"/>
        </w:rPr>
        <w:t xml:space="preserve">es (debe ser) </w:t>
      </w:r>
      <w:r w:rsidRPr="00136238">
        <w:rPr>
          <w:b/>
          <w:sz w:val="24"/>
          <w:szCs w:val="24"/>
        </w:rPr>
        <w:t xml:space="preserve">indudablemente </w:t>
      </w:r>
      <w:r w:rsidR="00406065" w:rsidRPr="00136238">
        <w:rPr>
          <w:b/>
          <w:sz w:val="24"/>
          <w:szCs w:val="24"/>
        </w:rPr>
        <w:t>necesario</w:t>
      </w:r>
      <w:r w:rsidR="00424441" w:rsidRPr="00136238">
        <w:rPr>
          <w:b/>
          <w:sz w:val="24"/>
          <w:szCs w:val="24"/>
        </w:rPr>
        <w:t xml:space="preserve">. </w:t>
      </w:r>
    </w:p>
    <w:p w:rsidR="00424441" w:rsidRPr="00136238" w:rsidRDefault="00136238" w:rsidP="00CE7666">
      <w:pPr>
        <w:spacing w:line="240" w:lineRule="auto"/>
        <w:jc w:val="both"/>
        <w:rPr>
          <w:b/>
          <w:sz w:val="24"/>
          <w:szCs w:val="24"/>
        </w:rPr>
      </w:pPr>
      <w:r>
        <w:rPr>
          <w:b/>
          <w:sz w:val="24"/>
          <w:szCs w:val="24"/>
        </w:rPr>
        <w:t xml:space="preserve">IF 3.- </w:t>
      </w:r>
      <w:r w:rsidR="00406065" w:rsidRPr="00136238">
        <w:rPr>
          <w:b/>
          <w:sz w:val="24"/>
          <w:szCs w:val="24"/>
        </w:rPr>
        <w:t xml:space="preserve">El CAA es más necesario </w:t>
      </w:r>
      <w:r w:rsidR="00406065" w:rsidRPr="00136238">
        <w:rPr>
          <w:sz w:val="24"/>
          <w:szCs w:val="24"/>
        </w:rPr>
        <w:t>tras</w:t>
      </w:r>
      <w:r w:rsidR="001F43AD" w:rsidRPr="00136238">
        <w:rPr>
          <w:sz w:val="24"/>
          <w:szCs w:val="24"/>
        </w:rPr>
        <w:t xml:space="preserve"> la apuesta </w:t>
      </w:r>
      <w:r w:rsidR="00406065" w:rsidRPr="00136238">
        <w:rPr>
          <w:sz w:val="24"/>
          <w:szCs w:val="24"/>
        </w:rPr>
        <w:t xml:space="preserve">que hemos hecho </w:t>
      </w:r>
      <w:r w:rsidRPr="00136238">
        <w:rPr>
          <w:sz w:val="24"/>
          <w:szCs w:val="24"/>
        </w:rPr>
        <w:t xml:space="preserve">en esta nueva etapa </w:t>
      </w:r>
      <w:r w:rsidR="001F43AD" w:rsidRPr="00136238">
        <w:rPr>
          <w:sz w:val="24"/>
          <w:szCs w:val="24"/>
        </w:rPr>
        <w:t xml:space="preserve">por la nueva forma de </w:t>
      </w:r>
      <w:r w:rsidR="00726412" w:rsidRPr="00136238">
        <w:rPr>
          <w:sz w:val="24"/>
          <w:szCs w:val="24"/>
        </w:rPr>
        <w:t>captura</w:t>
      </w:r>
      <w:r w:rsidR="001F43AD" w:rsidRPr="00136238">
        <w:rPr>
          <w:sz w:val="24"/>
          <w:szCs w:val="24"/>
        </w:rPr>
        <w:t xml:space="preserve"> de señal </w:t>
      </w:r>
      <w:r w:rsidR="00085C5F" w:rsidRPr="00136238">
        <w:rPr>
          <w:sz w:val="24"/>
          <w:szCs w:val="24"/>
        </w:rPr>
        <w:t xml:space="preserve">por IP </w:t>
      </w:r>
      <w:r w:rsidR="001F43AD" w:rsidRPr="00136238">
        <w:rPr>
          <w:sz w:val="24"/>
          <w:szCs w:val="24"/>
        </w:rPr>
        <w:t xml:space="preserve">y catalogación </w:t>
      </w:r>
      <w:r w:rsidR="00406065" w:rsidRPr="00136238">
        <w:rPr>
          <w:sz w:val="24"/>
          <w:szCs w:val="24"/>
        </w:rPr>
        <w:t xml:space="preserve">de contenidos </w:t>
      </w:r>
      <w:r w:rsidR="001F43AD" w:rsidRPr="00136238">
        <w:rPr>
          <w:sz w:val="24"/>
          <w:szCs w:val="24"/>
        </w:rPr>
        <w:t>con herramientas IA</w:t>
      </w:r>
      <w:r w:rsidR="00406065" w:rsidRPr="00136238">
        <w:rPr>
          <w:sz w:val="24"/>
          <w:szCs w:val="24"/>
        </w:rPr>
        <w:t xml:space="preserve">. </w:t>
      </w:r>
      <w:r w:rsidR="00085C5F" w:rsidRPr="00136238">
        <w:rPr>
          <w:sz w:val="24"/>
          <w:szCs w:val="24"/>
        </w:rPr>
        <w:t>Gracias a eso, p</w:t>
      </w:r>
      <w:r w:rsidR="00406065" w:rsidRPr="00136238">
        <w:rPr>
          <w:sz w:val="24"/>
          <w:szCs w:val="24"/>
        </w:rPr>
        <w:t>or primera vez</w:t>
      </w:r>
      <w:r w:rsidR="001F43AD" w:rsidRPr="00136238">
        <w:rPr>
          <w:b/>
          <w:sz w:val="24"/>
          <w:szCs w:val="24"/>
        </w:rPr>
        <w:t xml:space="preserve"> el CAA va a </w:t>
      </w:r>
      <w:r w:rsidR="001F43AD" w:rsidRPr="00136238">
        <w:rPr>
          <w:b/>
          <w:i/>
          <w:sz w:val="24"/>
          <w:szCs w:val="24"/>
        </w:rPr>
        <w:t>escuchar</w:t>
      </w:r>
      <w:r w:rsidR="001F43AD" w:rsidRPr="00136238">
        <w:rPr>
          <w:b/>
          <w:sz w:val="24"/>
          <w:szCs w:val="24"/>
        </w:rPr>
        <w:t xml:space="preserve"> la Radio</w:t>
      </w:r>
    </w:p>
    <w:p w:rsidR="00B76358" w:rsidRPr="00136238" w:rsidRDefault="00136238" w:rsidP="00CE7666">
      <w:pPr>
        <w:jc w:val="both"/>
        <w:rPr>
          <w:sz w:val="24"/>
          <w:szCs w:val="24"/>
        </w:rPr>
      </w:pPr>
      <w:r>
        <w:rPr>
          <w:b/>
          <w:sz w:val="24"/>
          <w:szCs w:val="24"/>
        </w:rPr>
        <w:t xml:space="preserve">IF 4.- </w:t>
      </w:r>
      <w:r w:rsidR="00406065" w:rsidRPr="00136238">
        <w:rPr>
          <w:b/>
          <w:sz w:val="24"/>
          <w:szCs w:val="24"/>
        </w:rPr>
        <w:t xml:space="preserve">El CAA necesita promocionarse </w:t>
      </w:r>
      <w:r w:rsidR="00406065" w:rsidRPr="00136238">
        <w:rPr>
          <w:sz w:val="24"/>
          <w:szCs w:val="24"/>
        </w:rPr>
        <w:t>ante la ciudadanía</w:t>
      </w:r>
      <w:r w:rsidR="00085C5F" w:rsidRPr="00136238">
        <w:rPr>
          <w:sz w:val="24"/>
          <w:szCs w:val="24"/>
        </w:rPr>
        <w:t xml:space="preserve">. </w:t>
      </w:r>
      <w:r>
        <w:rPr>
          <w:sz w:val="24"/>
          <w:szCs w:val="24"/>
        </w:rPr>
        <w:t xml:space="preserve">Somos una institución seria que trabaja y debe hacerlo sin la necesidad de acciones espectaculares, pero si </w:t>
      </w:r>
      <w:r w:rsidR="00085C5F" w:rsidRPr="00136238">
        <w:rPr>
          <w:sz w:val="24"/>
          <w:szCs w:val="24"/>
        </w:rPr>
        <w:t>los andaluces no conocen la existencia del Consejo, ni siquiera puede</w:t>
      </w:r>
      <w:r>
        <w:rPr>
          <w:sz w:val="24"/>
          <w:szCs w:val="24"/>
        </w:rPr>
        <w:t>n</w:t>
      </w:r>
      <w:r w:rsidR="00085C5F" w:rsidRPr="00136238">
        <w:rPr>
          <w:sz w:val="24"/>
          <w:szCs w:val="24"/>
        </w:rPr>
        <w:t xml:space="preserve"> saber que lo necesita</w:t>
      </w:r>
      <w:r>
        <w:rPr>
          <w:sz w:val="24"/>
          <w:szCs w:val="24"/>
        </w:rPr>
        <w:t>n</w:t>
      </w:r>
      <w:r w:rsidR="00406065" w:rsidRPr="00136238">
        <w:rPr>
          <w:sz w:val="24"/>
          <w:szCs w:val="24"/>
        </w:rPr>
        <w:t xml:space="preserve"> para que </w:t>
      </w:r>
      <w:r w:rsidR="00085C5F" w:rsidRPr="00136238">
        <w:rPr>
          <w:sz w:val="24"/>
          <w:szCs w:val="24"/>
        </w:rPr>
        <w:t>les defienda y para poder</w:t>
      </w:r>
      <w:r w:rsidR="00406065" w:rsidRPr="00136238">
        <w:rPr>
          <w:sz w:val="24"/>
          <w:szCs w:val="24"/>
        </w:rPr>
        <w:t xml:space="preserve"> vehicular sus quejas</w:t>
      </w:r>
      <w:r w:rsidR="00406065" w:rsidRPr="00136238">
        <w:rPr>
          <w:b/>
          <w:sz w:val="24"/>
          <w:szCs w:val="24"/>
        </w:rPr>
        <w:t xml:space="preserve">. </w:t>
      </w:r>
      <w:r w:rsidR="0076587C" w:rsidRPr="00136238">
        <w:rPr>
          <w:b/>
          <w:sz w:val="24"/>
          <w:szCs w:val="24"/>
        </w:rPr>
        <w:t xml:space="preserve">Hay que emprender acciones de promoción. </w:t>
      </w:r>
      <w:r>
        <w:rPr>
          <w:b/>
          <w:sz w:val="24"/>
          <w:szCs w:val="24"/>
        </w:rPr>
        <w:t>Nuestro reto es conseguirlo, aún</w:t>
      </w:r>
      <w:r w:rsidR="00424441" w:rsidRPr="00136238">
        <w:rPr>
          <w:sz w:val="24"/>
          <w:szCs w:val="24"/>
        </w:rPr>
        <w:t xml:space="preserve"> </w:t>
      </w:r>
      <w:r w:rsidR="00424441" w:rsidRPr="00136238">
        <w:rPr>
          <w:b/>
          <w:sz w:val="24"/>
          <w:szCs w:val="24"/>
        </w:rPr>
        <w:t>sin presu</w:t>
      </w:r>
      <w:r w:rsidRPr="00136238">
        <w:rPr>
          <w:b/>
          <w:sz w:val="24"/>
          <w:szCs w:val="24"/>
        </w:rPr>
        <w:t>puesto ad hoc</w:t>
      </w:r>
      <w:r w:rsidR="00424441" w:rsidRPr="00136238">
        <w:rPr>
          <w:sz w:val="24"/>
          <w:szCs w:val="24"/>
        </w:rPr>
        <w:t>.</w:t>
      </w:r>
    </w:p>
    <w:p w:rsidR="00424441" w:rsidRPr="00136238" w:rsidRDefault="00136238" w:rsidP="00CE7666">
      <w:pPr>
        <w:jc w:val="both"/>
        <w:rPr>
          <w:sz w:val="24"/>
          <w:szCs w:val="24"/>
        </w:rPr>
      </w:pPr>
      <w:r>
        <w:rPr>
          <w:b/>
          <w:sz w:val="24"/>
          <w:szCs w:val="24"/>
        </w:rPr>
        <w:t xml:space="preserve">IF 5.- </w:t>
      </w:r>
      <w:r w:rsidR="00B76358" w:rsidRPr="00136238">
        <w:rPr>
          <w:b/>
          <w:sz w:val="24"/>
          <w:szCs w:val="24"/>
        </w:rPr>
        <w:t>Atención</w:t>
      </w:r>
      <w:r w:rsidR="00B76358" w:rsidRPr="00136238">
        <w:rPr>
          <w:b/>
          <w:i/>
          <w:sz w:val="24"/>
          <w:szCs w:val="24"/>
        </w:rPr>
        <w:t xml:space="preserve"> a los cambios del sector audiovisual</w:t>
      </w:r>
      <w:r w:rsidR="00B76358" w:rsidRPr="00136238">
        <w:rPr>
          <w:i/>
          <w:sz w:val="24"/>
          <w:szCs w:val="24"/>
        </w:rPr>
        <w:t xml:space="preserve">. </w:t>
      </w:r>
      <w:r w:rsidR="00B76358" w:rsidRPr="00136238">
        <w:rPr>
          <w:sz w:val="24"/>
          <w:szCs w:val="24"/>
        </w:rPr>
        <w:t>De esa preocupación han surgido algunos de nuestros informes, como el de los riesgos de la IA o el del “hashtag” #</w:t>
      </w:r>
      <w:r w:rsidR="00B76358" w:rsidRPr="00136238">
        <w:rPr>
          <w:i/>
          <w:sz w:val="24"/>
          <w:szCs w:val="24"/>
        </w:rPr>
        <w:t>Papagorda,</w:t>
      </w:r>
      <w:r w:rsidR="00B76358" w:rsidRPr="00136238">
        <w:rPr>
          <w:sz w:val="24"/>
          <w:szCs w:val="24"/>
        </w:rPr>
        <w:t xml:space="preserve"> pegado a la incidencia de la tecnología audiovisual </w:t>
      </w:r>
      <w:r w:rsidR="00D660FE" w:rsidRPr="00136238">
        <w:rPr>
          <w:sz w:val="24"/>
          <w:szCs w:val="24"/>
        </w:rPr>
        <w:t>contra</w:t>
      </w:r>
      <w:r w:rsidR="00B76358" w:rsidRPr="00136238">
        <w:rPr>
          <w:sz w:val="24"/>
          <w:szCs w:val="24"/>
        </w:rPr>
        <w:t xml:space="preserve"> el derecho </w:t>
      </w:r>
      <w:r w:rsidR="00D660FE" w:rsidRPr="00136238">
        <w:rPr>
          <w:sz w:val="24"/>
          <w:szCs w:val="24"/>
        </w:rPr>
        <w:t>a la intimidad de la ciudadanía. T</w:t>
      </w:r>
      <w:r w:rsidR="00B76358" w:rsidRPr="00136238">
        <w:rPr>
          <w:sz w:val="24"/>
          <w:szCs w:val="24"/>
        </w:rPr>
        <w:t xml:space="preserve">ambién nuestra actitud vigilante </w:t>
      </w:r>
      <w:r w:rsidR="00D660FE" w:rsidRPr="00136238">
        <w:rPr>
          <w:sz w:val="24"/>
          <w:szCs w:val="24"/>
        </w:rPr>
        <w:t>debe enfocar hacia</w:t>
      </w:r>
      <w:r w:rsidR="00B76358" w:rsidRPr="00136238">
        <w:rPr>
          <w:sz w:val="24"/>
          <w:szCs w:val="24"/>
        </w:rPr>
        <w:t xml:space="preserve"> la evolución del periodismo (en riesgo de naufragio en el océano digital como cuarto poder al servicio de la ciudadan</w:t>
      </w:r>
      <w:r w:rsidR="00D660FE" w:rsidRPr="00136238">
        <w:rPr>
          <w:sz w:val="24"/>
          <w:szCs w:val="24"/>
        </w:rPr>
        <w:t>ía). También han surgido de esa atención</w:t>
      </w:r>
      <w:r w:rsidR="00B76358" w:rsidRPr="00136238">
        <w:rPr>
          <w:sz w:val="24"/>
          <w:szCs w:val="24"/>
        </w:rPr>
        <w:t xml:space="preserve"> el </w:t>
      </w:r>
      <w:r w:rsidR="00D660FE" w:rsidRPr="00136238">
        <w:rPr>
          <w:sz w:val="24"/>
          <w:szCs w:val="24"/>
        </w:rPr>
        <w:t xml:space="preserve">número 12 de los </w:t>
      </w:r>
      <w:r w:rsidR="00B76358" w:rsidRPr="00136238">
        <w:rPr>
          <w:i/>
          <w:sz w:val="24"/>
          <w:szCs w:val="24"/>
        </w:rPr>
        <w:t>Cuaderno</w:t>
      </w:r>
      <w:r w:rsidR="00D660FE" w:rsidRPr="00136238">
        <w:rPr>
          <w:i/>
          <w:sz w:val="24"/>
          <w:szCs w:val="24"/>
        </w:rPr>
        <w:t>s</w:t>
      </w:r>
      <w:r w:rsidR="00B76358" w:rsidRPr="00136238">
        <w:rPr>
          <w:i/>
          <w:sz w:val="24"/>
          <w:szCs w:val="24"/>
        </w:rPr>
        <w:t xml:space="preserve"> del Audiovisual</w:t>
      </w:r>
      <w:r w:rsidR="00B76358" w:rsidRPr="00136238">
        <w:rPr>
          <w:sz w:val="24"/>
          <w:szCs w:val="24"/>
        </w:rPr>
        <w:t xml:space="preserve"> sobre la propagación de los discursos de odio en </w:t>
      </w:r>
      <w:r w:rsidR="00D660FE" w:rsidRPr="00136238">
        <w:rPr>
          <w:sz w:val="24"/>
          <w:szCs w:val="24"/>
        </w:rPr>
        <w:t>Internet</w:t>
      </w:r>
      <w:r w:rsidR="0076587C" w:rsidRPr="00136238">
        <w:rPr>
          <w:sz w:val="24"/>
          <w:szCs w:val="24"/>
        </w:rPr>
        <w:t xml:space="preserve"> y</w:t>
      </w:r>
      <w:r w:rsidR="00B76358" w:rsidRPr="00136238">
        <w:rPr>
          <w:sz w:val="24"/>
          <w:szCs w:val="24"/>
        </w:rPr>
        <w:t xml:space="preserve"> nuestro empeño en seguir trabajando </w:t>
      </w:r>
      <w:r w:rsidR="0076587C" w:rsidRPr="00136238">
        <w:rPr>
          <w:sz w:val="24"/>
          <w:szCs w:val="24"/>
        </w:rPr>
        <w:t xml:space="preserve">tanto </w:t>
      </w:r>
      <w:r w:rsidR="00B76358" w:rsidRPr="00136238">
        <w:rPr>
          <w:sz w:val="24"/>
          <w:szCs w:val="24"/>
        </w:rPr>
        <w:t>con los mayores como audiencia vulnerable del mundo digital (</w:t>
      </w:r>
      <w:r w:rsidR="00B76358" w:rsidRPr="00136238">
        <w:rPr>
          <w:i/>
          <w:sz w:val="24"/>
          <w:szCs w:val="24"/>
        </w:rPr>
        <w:t>Mayores con WIFI</w:t>
      </w:r>
      <w:r w:rsidR="00572503" w:rsidRPr="00136238">
        <w:rPr>
          <w:sz w:val="24"/>
          <w:szCs w:val="24"/>
        </w:rPr>
        <w:t>,…</w:t>
      </w:r>
      <w:r w:rsidR="00D660FE" w:rsidRPr="00136238">
        <w:rPr>
          <w:sz w:val="24"/>
          <w:szCs w:val="24"/>
        </w:rPr>
        <w:t>)</w:t>
      </w:r>
      <w:r w:rsidR="0076587C" w:rsidRPr="00136238">
        <w:rPr>
          <w:sz w:val="24"/>
          <w:szCs w:val="24"/>
        </w:rPr>
        <w:t>,</w:t>
      </w:r>
      <w:r w:rsidR="00D660FE" w:rsidRPr="00136238">
        <w:rPr>
          <w:sz w:val="24"/>
          <w:szCs w:val="24"/>
        </w:rPr>
        <w:t xml:space="preserve"> </w:t>
      </w:r>
      <w:r w:rsidR="0076587C" w:rsidRPr="00136238">
        <w:rPr>
          <w:sz w:val="24"/>
          <w:szCs w:val="24"/>
        </w:rPr>
        <w:t>como</w:t>
      </w:r>
      <w:r w:rsidR="00D660FE" w:rsidRPr="00136238">
        <w:rPr>
          <w:sz w:val="24"/>
          <w:szCs w:val="24"/>
        </w:rPr>
        <w:t xml:space="preserve"> en alfabetización mediática con los jóvenes (sesiones de cine en festivales andaluces,…), etc.</w:t>
      </w:r>
    </w:p>
    <w:p w:rsidR="00D87212" w:rsidRPr="00136238" w:rsidRDefault="00136238" w:rsidP="00CE7666">
      <w:pPr>
        <w:jc w:val="both"/>
        <w:rPr>
          <w:sz w:val="24"/>
          <w:szCs w:val="24"/>
        </w:rPr>
      </w:pPr>
      <w:r>
        <w:rPr>
          <w:b/>
          <w:sz w:val="24"/>
          <w:szCs w:val="24"/>
        </w:rPr>
        <w:t xml:space="preserve">IF 6.- </w:t>
      </w:r>
      <w:r w:rsidR="00434E0F" w:rsidRPr="00136238">
        <w:rPr>
          <w:b/>
          <w:sz w:val="24"/>
          <w:szCs w:val="24"/>
        </w:rPr>
        <w:t>El CAA</w:t>
      </w:r>
      <w:r w:rsidR="00FD1DC4" w:rsidRPr="00136238">
        <w:rPr>
          <w:b/>
          <w:sz w:val="24"/>
          <w:szCs w:val="24"/>
        </w:rPr>
        <w:t xml:space="preserve"> </w:t>
      </w:r>
      <w:r w:rsidR="00D87212" w:rsidRPr="00136238">
        <w:rPr>
          <w:b/>
          <w:sz w:val="24"/>
          <w:szCs w:val="24"/>
        </w:rPr>
        <w:t>20 ANIVERSARIO</w:t>
      </w:r>
      <w:r w:rsidR="00434E0F" w:rsidRPr="00136238">
        <w:rPr>
          <w:b/>
          <w:sz w:val="24"/>
          <w:szCs w:val="24"/>
        </w:rPr>
        <w:t>.</w:t>
      </w:r>
      <w:r w:rsidR="00AC743C" w:rsidRPr="00136238">
        <w:rPr>
          <w:b/>
          <w:sz w:val="24"/>
          <w:szCs w:val="24"/>
        </w:rPr>
        <w:t xml:space="preserve"> </w:t>
      </w:r>
      <w:r w:rsidR="00AC743C" w:rsidRPr="00136238">
        <w:rPr>
          <w:sz w:val="24"/>
          <w:szCs w:val="24"/>
        </w:rPr>
        <w:t xml:space="preserve">Una </w:t>
      </w:r>
      <w:r w:rsidR="00BB3D30" w:rsidRPr="00136238">
        <w:rPr>
          <w:sz w:val="24"/>
          <w:szCs w:val="24"/>
        </w:rPr>
        <w:t xml:space="preserve">ineludible </w:t>
      </w:r>
      <w:r w:rsidR="00AC743C" w:rsidRPr="00136238">
        <w:rPr>
          <w:sz w:val="24"/>
          <w:szCs w:val="24"/>
        </w:rPr>
        <w:t>oportunidad para señalizar el entorno audiovisual con nuestra marca</w:t>
      </w:r>
      <w:r w:rsidR="00424441" w:rsidRPr="00136238">
        <w:rPr>
          <w:sz w:val="24"/>
          <w:szCs w:val="24"/>
        </w:rPr>
        <w:t xml:space="preserve">, vestida con el logo 20, y </w:t>
      </w:r>
      <w:r w:rsidR="00BB3D30" w:rsidRPr="00136238">
        <w:rPr>
          <w:sz w:val="24"/>
          <w:szCs w:val="24"/>
        </w:rPr>
        <w:t xml:space="preserve">también para </w:t>
      </w:r>
      <w:r w:rsidR="00424441" w:rsidRPr="00136238">
        <w:rPr>
          <w:sz w:val="24"/>
          <w:szCs w:val="24"/>
        </w:rPr>
        <w:t xml:space="preserve">revalorizar </w:t>
      </w:r>
      <w:r w:rsidR="00BB3D30" w:rsidRPr="00136238">
        <w:rPr>
          <w:sz w:val="24"/>
          <w:szCs w:val="24"/>
        </w:rPr>
        <w:t xml:space="preserve">con ese aniversario </w:t>
      </w:r>
      <w:r w:rsidR="00424441" w:rsidRPr="00136238">
        <w:rPr>
          <w:sz w:val="24"/>
          <w:szCs w:val="24"/>
        </w:rPr>
        <w:t>el funcionamiento anual del CAA</w:t>
      </w:r>
      <w:r w:rsidR="00AC743C" w:rsidRPr="00136238">
        <w:rPr>
          <w:sz w:val="24"/>
          <w:szCs w:val="24"/>
        </w:rPr>
        <w:t>.</w:t>
      </w:r>
    </w:p>
    <w:p w:rsidR="008C7C57" w:rsidRDefault="008C7C57" w:rsidP="000268BB">
      <w:pPr>
        <w:spacing w:before="100" w:beforeAutospacing="1" w:after="100" w:afterAutospacing="1" w:line="240" w:lineRule="auto"/>
        <w:contextualSpacing/>
        <w:rPr>
          <w:rFonts w:ascii="Century Gothic" w:eastAsia="Times New Roman" w:hAnsi="Century Gothic" w:cs="Times New Roman"/>
          <w:u w:val="single"/>
          <w:lang w:eastAsia="es-ES"/>
        </w:rPr>
      </w:pPr>
    </w:p>
    <w:p w:rsidR="00136238" w:rsidRDefault="00136238" w:rsidP="000268BB">
      <w:pPr>
        <w:spacing w:before="100" w:beforeAutospacing="1" w:after="100" w:afterAutospacing="1" w:line="240" w:lineRule="auto"/>
        <w:contextualSpacing/>
        <w:rPr>
          <w:rFonts w:ascii="Century Gothic" w:eastAsia="Times New Roman" w:hAnsi="Century Gothic" w:cs="Times New Roman"/>
          <w:u w:val="single"/>
          <w:lang w:eastAsia="es-ES"/>
        </w:rPr>
      </w:pPr>
    </w:p>
    <w:p w:rsidR="00CE7666" w:rsidRDefault="00CE7666" w:rsidP="009A2931">
      <w:pPr>
        <w:spacing w:before="100" w:beforeAutospacing="1" w:after="100" w:afterAutospacing="1" w:line="240" w:lineRule="auto"/>
        <w:contextualSpacing/>
        <w:jc w:val="center"/>
        <w:rPr>
          <w:rFonts w:ascii="Century Gothic" w:eastAsia="Times New Roman" w:hAnsi="Century Gothic" w:cs="Times New Roman"/>
          <w:noProof/>
          <w:lang w:eastAsia="es-ES"/>
        </w:rPr>
      </w:pPr>
    </w:p>
    <w:p w:rsidR="00136238" w:rsidRDefault="00136238" w:rsidP="009A2931">
      <w:pPr>
        <w:spacing w:before="100" w:beforeAutospacing="1" w:after="100" w:afterAutospacing="1" w:line="240" w:lineRule="auto"/>
        <w:contextualSpacing/>
        <w:jc w:val="center"/>
        <w:rPr>
          <w:rFonts w:ascii="Century Gothic" w:eastAsia="Times New Roman" w:hAnsi="Century Gothic" w:cs="Times New Roman"/>
          <w:u w:val="single"/>
          <w:lang w:eastAsia="es-ES"/>
        </w:rPr>
      </w:pPr>
      <w:r w:rsidRPr="00136238">
        <w:rPr>
          <w:rFonts w:ascii="Century Gothic" w:eastAsia="Times New Roman" w:hAnsi="Century Gothic" w:cs="Times New Roman"/>
          <w:noProof/>
          <w:lang w:eastAsia="es-ES"/>
        </w:rPr>
        <w:lastRenderedPageBreak/>
        <w:drawing>
          <wp:inline distT="0" distB="0" distL="0" distR="0">
            <wp:extent cx="2284711" cy="714375"/>
            <wp:effectExtent l="19050" t="0" r="1289" b="0"/>
            <wp:docPr id="13" name="0 Imagen" descr="01-Marca_generica_3_tint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Marca_generica_3_tintas.png"/>
                    <pic:cNvPicPr/>
                  </pic:nvPicPr>
                  <pic:blipFill>
                    <a:blip r:embed="rId8" cstate="print"/>
                    <a:stretch>
                      <a:fillRect/>
                    </a:stretch>
                  </pic:blipFill>
                  <pic:spPr>
                    <a:xfrm>
                      <a:off x="0" y="0"/>
                      <a:ext cx="2284711" cy="714375"/>
                    </a:xfrm>
                    <a:prstGeom prst="rect">
                      <a:avLst/>
                    </a:prstGeom>
                  </pic:spPr>
                </pic:pic>
              </a:graphicData>
            </a:graphic>
          </wp:inline>
        </w:drawing>
      </w:r>
    </w:p>
    <w:p w:rsidR="008C7C57" w:rsidRDefault="008C7C57" w:rsidP="008C7C57">
      <w:pPr>
        <w:spacing w:before="100" w:beforeAutospacing="1" w:after="100" w:afterAutospacing="1" w:line="240" w:lineRule="auto"/>
        <w:contextualSpacing/>
        <w:jc w:val="center"/>
        <w:rPr>
          <w:rFonts w:ascii="Century Gothic" w:eastAsia="Times New Roman" w:hAnsi="Century Gothic" w:cs="Times New Roman"/>
          <w:u w:val="single"/>
          <w:lang w:eastAsia="es-ES"/>
        </w:rPr>
      </w:pPr>
    </w:p>
    <w:p w:rsidR="000268BB" w:rsidRDefault="000268BB" w:rsidP="006D31E3">
      <w:pPr>
        <w:spacing w:before="100" w:beforeAutospacing="1" w:after="100" w:afterAutospacing="1" w:line="240" w:lineRule="auto"/>
        <w:contextualSpacing/>
        <w:jc w:val="both"/>
        <w:rPr>
          <w:rFonts w:ascii="Century Gothic" w:eastAsia="Times New Roman" w:hAnsi="Century Gothic" w:cs="Times New Roman"/>
          <w:u w:val="single"/>
          <w:lang w:eastAsia="es-ES"/>
        </w:rPr>
      </w:pPr>
    </w:p>
    <w:p w:rsidR="006D4DF2" w:rsidRDefault="006D4DF2" w:rsidP="006D31E3">
      <w:pPr>
        <w:spacing w:before="100" w:beforeAutospacing="1" w:after="100" w:afterAutospacing="1" w:line="240" w:lineRule="auto"/>
        <w:contextualSpacing/>
        <w:jc w:val="both"/>
        <w:rPr>
          <w:rFonts w:ascii="Century Gothic" w:eastAsia="Times New Roman" w:hAnsi="Century Gothic" w:cs="Times New Roman"/>
          <w:u w:val="single"/>
          <w:lang w:eastAsia="es-ES"/>
        </w:rPr>
      </w:pPr>
    </w:p>
    <w:p w:rsidR="006D4DF2" w:rsidRPr="006D4DF2" w:rsidRDefault="006D4DF2" w:rsidP="006D31E3">
      <w:pPr>
        <w:spacing w:before="100" w:beforeAutospacing="1" w:after="100" w:afterAutospacing="1" w:line="240" w:lineRule="auto"/>
        <w:contextualSpacing/>
        <w:jc w:val="both"/>
        <w:rPr>
          <w:rFonts w:ascii="Century Gothic" w:eastAsia="Times New Roman" w:hAnsi="Century Gothic" w:cs="Times New Roman"/>
          <w:b/>
          <w:sz w:val="28"/>
          <w:szCs w:val="28"/>
          <w:u w:val="single"/>
          <w:lang w:eastAsia="es-ES"/>
        </w:rPr>
      </w:pPr>
      <w:r w:rsidRPr="006D4DF2">
        <w:rPr>
          <w:rFonts w:ascii="Century Gothic" w:eastAsia="Times New Roman" w:hAnsi="Century Gothic" w:cs="Times New Roman"/>
          <w:b/>
          <w:sz w:val="28"/>
          <w:szCs w:val="28"/>
          <w:u w:val="single"/>
          <w:lang w:eastAsia="es-ES"/>
        </w:rPr>
        <w:t>Epílogo o Coda</w:t>
      </w:r>
    </w:p>
    <w:p w:rsidR="008C7C57" w:rsidRDefault="008C7C57" w:rsidP="008C7C57">
      <w:pPr>
        <w:spacing w:before="100" w:beforeAutospacing="1" w:after="100" w:afterAutospacing="1" w:line="240" w:lineRule="auto"/>
        <w:contextualSpacing/>
        <w:jc w:val="center"/>
        <w:rPr>
          <w:rFonts w:ascii="Century Gothic" w:eastAsia="Times New Roman" w:hAnsi="Century Gothic" w:cs="Times New Roman"/>
          <w:u w:val="single"/>
          <w:lang w:eastAsia="es-ES"/>
        </w:rPr>
      </w:pPr>
    </w:p>
    <w:p w:rsidR="009A2931" w:rsidRDefault="008C7C57" w:rsidP="000268BB">
      <w:pPr>
        <w:spacing w:before="100" w:beforeAutospacing="1" w:after="100" w:afterAutospacing="1" w:line="240" w:lineRule="auto"/>
        <w:contextualSpacing/>
        <w:jc w:val="both"/>
        <w:rPr>
          <w:rFonts w:ascii="Century Gothic" w:eastAsia="Times New Roman" w:hAnsi="Century Gothic" w:cs="Times New Roman"/>
          <w:lang w:eastAsia="es-ES"/>
        </w:rPr>
      </w:pPr>
      <w:r w:rsidRPr="00F50665">
        <w:rPr>
          <w:rFonts w:ascii="Century Gothic" w:eastAsia="Times New Roman" w:hAnsi="Century Gothic" w:cs="Times New Roman"/>
          <w:lang w:eastAsia="es-ES"/>
        </w:rPr>
        <w:t xml:space="preserve">Este plan estratégico </w:t>
      </w:r>
      <w:r w:rsidR="00136238">
        <w:rPr>
          <w:rFonts w:ascii="Century Gothic" w:eastAsia="Times New Roman" w:hAnsi="Century Gothic" w:cs="Times New Roman"/>
          <w:lang w:eastAsia="es-ES"/>
        </w:rPr>
        <w:t xml:space="preserve">ha sido impulsado por la Presidencia del CAA, </w:t>
      </w:r>
      <w:r w:rsidR="009A2931">
        <w:rPr>
          <w:rFonts w:ascii="Century Gothic" w:eastAsia="Times New Roman" w:hAnsi="Century Gothic" w:cs="Times New Roman"/>
          <w:lang w:eastAsia="es-ES"/>
        </w:rPr>
        <w:t xml:space="preserve">como se obliga en </w:t>
      </w:r>
      <w:r w:rsidR="00136238">
        <w:rPr>
          <w:rFonts w:ascii="Century Gothic" w:eastAsia="Times New Roman" w:hAnsi="Century Gothic" w:cs="Times New Roman"/>
          <w:lang w:eastAsia="es-ES"/>
        </w:rPr>
        <w:t xml:space="preserve">el artículo </w:t>
      </w:r>
      <w:r w:rsidR="009A2931">
        <w:rPr>
          <w:rFonts w:ascii="Century Gothic" w:eastAsia="Times New Roman" w:hAnsi="Century Gothic" w:cs="Times New Roman"/>
          <w:lang w:eastAsia="es-ES"/>
        </w:rPr>
        <w:t xml:space="preserve">16 j del Reglamento Orgánico y de Funcionamiento del Consejo. Su borrador fue llevado a Pleno y posteriormente ha sido actualizado en este documento final, en el intento de incluir valiosas aportaciones de algunos de los consejeros y consejeras del órgano. </w:t>
      </w:r>
    </w:p>
    <w:p w:rsidR="009A2931" w:rsidRDefault="009A2931" w:rsidP="000268BB">
      <w:pPr>
        <w:spacing w:before="100" w:beforeAutospacing="1" w:after="100" w:afterAutospacing="1" w:line="240" w:lineRule="auto"/>
        <w:contextualSpacing/>
        <w:jc w:val="both"/>
        <w:rPr>
          <w:rFonts w:ascii="Century Gothic" w:eastAsia="Times New Roman" w:hAnsi="Century Gothic" w:cs="Times New Roman"/>
          <w:lang w:eastAsia="es-ES"/>
        </w:rPr>
      </w:pPr>
    </w:p>
    <w:p w:rsidR="00136238" w:rsidRDefault="009A2931" w:rsidP="000268BB">
      <w:pPr>
        <w:spacing w:before="100" w:beforeAutospacing="1" w:after="100" w:afterAutospacing="1" w:line="240" w:lineRule="auto"/>
        <w:contextualSpacing/>
        <w:jc w:val="both"/>
        <w:rPr>
          <w:rFonts w:ascii="Century Gothic" w:eastAsia="Times New Roman" w:hAnsi="Century Gothic" w:cs="Times New Roman"/>
          <w:lang w:eastAsia="es-ES"/>
        </w:rPr>
      </w:pPr>
      <w:r>
        <w:rPr>
          <w:rFonts w:ascii="Century Gothic" w:eastAsia="Times New Roman" w:hAnsi="Century Gothic" w:cs="Times New Roman"/>
          <w:lang w:eastAsia="es-ES"/>
        </w:rPr>
        <w:t xml:space="preserve">El documento </w:t>
      </w:r>
      <w:r w:rsidR="000268BB">
        <w:rPr>
          <w:rFonts w:ascii="Century Gothic" w:eastAsia="Times New Roman" w:hAnsi="Century Gothic" w:cs="Times New Roman"/>
          <w:lang w:eastAsia="es-ES"/>
        </w:rPr>
        <w:t xml:space="preserve">utiliza en su </w:t>
      </w:r>
      <w:r w:rsidR="005C1611">
        <w:rPr>
          <w:rFonts w:ascii="Century Gothic" w:eastAsia="Times New Roman" w:hAnsi="Century Gothic" w:cs="Times New Roman"/>
          <w:lang w:eastAsia="es-ES"/>
        </w:rPr>
        <w:t xml:space="preserve">personal </w:t>
      </w:r>
      <w:r w:rsidR="000268BB">
        <w:rPr>
          <w:rFonts w:ascii="Century Gothic" w:eastAsia="Times New Roman" w:hAnsi="Century Gothic" w:cs="Times New Roman"/>
          <w:lang w:eastAsia="es-ES"/>
        </w:rPr>
        <w:t xml:space="preserve">redacción recursos </w:t>
      </w:r>
      <w:r w:rsidR="005C1611">
        <w:rPr>
          <w:rFonts w:ascii="Century Gothic" w:eastAsia="Times New Roman" w:hAnsi="Century Gothic" w:cs="Times New Roman"/>
          <w:lang w:eastAsia="es-ES"/>
        </w:rPr>
        <w:t xml:space="preserve">narrativos </w:t>
      </w:r>
      <w:r w:rsidR="000268BB">
        <w:rPr>
          <w:rFonts w:ascii="Century Gothic" w:eastAsia="Times New Roman" w:hAnsi="Century Gothic" w:cs="Times New Roman"/>
          <w:lang w:eastAsia="es-ES"/>
        </w:rPr>
        <w:t xml:space="preserve">y metáforas </w:t>
      </w:r>
      <w:r w:rsidR="005C1611">
        <w:rPr>
          <w:rFonts w:ascii="Century Gothic" w:eastAsia="Times New Roman" w:hAnsi="Century Gothic" w:cs="Times New Roman"/>
          <w:lang w:eastAsia="es-ES"/>
        </w:rPr>
        <w:t>para amenizar su forma, encerrando en su contenido un repaso somero al pasado del órgano</w:t>
      </w:r>
      <w:r w:rsidR="00136238">
        <w:rPr>
          <w:rFonts w:ascii="Century Gothic" w:eastAsia="Times New Roman" w:hAnsi="Century Gothic" w:cs="Times New Roman"/>
          <w:lang w:eastAsia="es-ES"/>
        </w:rPr>
        <w:t xml:space="preserve"> para detenerse en</w:t>
      </w:r>
      <w:r w:rsidR="005C1611">
        <w:rPr>
          <w:rFonts w:ascii="Century Gothic" w:eastAsia="Times New Roman" w:hAnsi="Century Gothic" w:cs="Times New Roman"/>
          <w:lang w:eastAsia="es-ES"/>
        </w:rPr>
        <w:t xml:space="preserve"> una minuciosa descripción de su presente y, sobre todo, </w:t>
      </w:r>
      <w:r w:rsidR="00136238">
        <w:rPr>
          <w:rFonts w:ascii="Century Gothic" w:eastAsia="Times New Roman" w:hAnsi="Century Gothic" w:cs="Times New Roman"/>
          <w:lang w:eastAsia="es-ES"/>
        </w:rPr>
        <w:t xml:space="preserve">en </w:t>
      </w:r>
      <w:r w:rsidR="005C1611">
        <w:rPr>
          <w:rFonts w:ascii="Century Gothic" w:eastAsia="Times New Roman" w:hAnsi="Century Gothic" w:cs="Times New Roman"/>
          <w:lang w:eastAsia="es-ES"/>
        </w:rPr>
        <w:t xml:space="preserve">qué estrategia se plantea para el futuro del Consejo Audiovisual de Andalucía en un entorno que se ha vuelto cambiante y en constante y veloz desarrollo tecnológico. </w:t>
      </w:r>
    </w:p>
    <w:p w:rsidR="00136238" w:rsidRDefault="00136238" w:rsidP="000268BB">
      <w:pPr>
        <w:spacing w:before="100" w:beforeAutospacing="1" w:after="100" w:afterAutospacing="1" w:line="240" w:lineRule="auto"/>
        <w:contextualSpacing/>
        <w:jc w:val="both"/>
        <w:rPr>
          <w:rFonts w:ascii="Century Gothic" w:eastAsia="Times New Roman" w:hAnsi="Century Gothic" w:cs="Times New Roman"/>
          <w:lang w:eastAsia="es-ES"/>
        </w:rPr>
      </w:pPr>
    </w:p>
    <w:p w:rsidR="00136238" w:rsidRDefault="005C1611" w:rsidP="000268BB">
      <w:pPr>
        <w:spacing w:before="100" w:beforeAutospacing="1" w:after="100" w:afterAutospacing="1" w:line="240" w:lineRule="auto"/>
        <w:contextualSpacing/>
        <w:jc w:val="both"/>
        <w:rPr>
          <w:rFonts w:ascii="Century Gothic" w:eastAsia="Times New Roman" w:hAnsi="Century Gothic" w:cs="Times New Roman"/>
          <w:lang w:eastAsia="es-ES"/>
        </w:rPr>
      </w:pPr>
      <w:r>
        <w:rPr>
          <w:rFonts w:ascii="Century Gothic" w:eastAsia="Times New Roman" w:hAnsi="Century Gothic" w:cs="Times New Roman"/>
          <w:lang w:eastAsia="es-ES"/>
        </w:rPr>
        <w:t xml:space="preserve">En él se apuntan debilidades y fortalezas y se mencionan las metas propuestas para </w:t>
      </w:r>
      <w:r w:rsidR="00136238">
        <w:rPr>
          <w:rFonts w:ascii="Century Gothic" w:eastAsia="Times New Roman" w:hAnsi="Century Gothic" w:cs="Times New Roman"/>
          <w:lang w:eastAsia="es-ES"/>
        </w:rPr>
        <w:t xml:space="preserve">conseguir lo expuesto. </w:t>
      </w:r>
    </w:p>
    <w:p w:rsidR="00136238" w:rsidRDefault="00136238" w:rsidP="000268BB">
      <w:pPr>
        <w:spacing w:before="100" w:beforeAutospacing="1" w:after="100" w:afterAutospacing="1" w:line="240" w:lineRule="auto"/>
        <w:contextualSpacing/>
        <w:jc w:val="both"/>
        <w:rPr>
          <w:rFonts w:ascii="Century Gothic" w:eastAsia="Times New Roman" w:hAnsi="Century Gothic" w:cs="Times New Roman"/>
          <w:lang w:eastAsia="es-ES"/>
        </w:rPr>
      </w:pPr>
    </w:p>
    <w:p w:rsidR="00136238" w:rsidRDefault="00136238" w:rsidP="000268BB">
      <w:pPr>
        <w:spacing w:before="100" w:beforeAutospacing="1" w:after="100" w:afterAutospacing="1" w:line="240" w:lineRule="auto"/>
        <w:contextualSpacing/>
        <w:jc w:val="both"/>
        <w:rPr>
          <w:rFonts w:ascii="Century Gothic" w:eastAsia="Times New Roman" w:hAnsi="Century Gothic" w:cs="Times New Roman"/>
          <w:lang w:eastAsia="es-ES"/>
        </w:rPr>
      </w:pPr>
      <w:r>
        <w:rPr>
          <w:rFonts w:ascii="Century Gothic" w:eastAsia="Times New Roman" w:hAnsi="Century Gothic" w:cs="Times New Roman"/>
          <w:lang w:eastAsia="es-ES"/>
        </w:rPr>
        <w:t xml:space="preserve">Con </w:t>
      </w:r>
      <w:r w:rsidR="005C1611">
        <w:rPr>
          <w:rFonts w:ascii="Century Gothic" w:eastAsia="Times New Roman" w:hAnsi="Century Gothic" w:cs="Times New Roman"/>
          <w:lang w:eastAsia="es-ES"/>
        </w:rPr>
        <w:t xml:space="preserve">ello, este Plan </w:t>
      </w:r>
      <w:r w:rsidR="008C7C57" w:rsidRPr="00F50665">
        <w:rPr>
          <w:rFonts w:ascii="Century Gothic" w:eastAsia="Times New Roman" w:hAnsi="Century Gothic" w:cs="Times New Roman"/>
          <w:lang w:eastAsia="es-ES"/>
        </w:rPr>
        <w:t xml:space="preserve">busca reposicionar al CAA como un ente </w:t>
      </w:r>
      <w:r w:rsidR="000268BB">
        <w:rPr>
          <w:rFonts w:ascii="Century Gothic" w:eastAsia="Times New Roman" w:hAnsi="Century Gothic" w:cs="Times New Roman"/>
          <w:lang w:eastAsia="es-ES"/>
        </w:rPr>
        <w:t xml:space="preserve">más </w:t>
      </w:r>
      <w:r w:rsidR="008C7C57" w:rsidRPr="00F50665">
        <w:rPr>
          <w:rFonts w:ascii="Century Gothic" w:eastAsia="Times New Roman" w:hAnsi="Century Gothic" w:cs="Times New Roman"/>
          <w:lang w:eastAsia="es-ES"/>
        </w:rPr>
        <w:t>necesario</w:t>
      </w:r>
      <w:r w:rsidR="000268BB">
        <w:rPr>
          <w:rFonts w:ascii="Century Gothic" w:eastAsia="Times New Roman" w:hAnsi="Century Gothic" w:cs="Times New Roman"/>
          <w:lang w:eastAsia="es-ES"/>
        </w:rPr>
        <w:t xml:space="preserve"> que nunca ante el contexto digital</w:t>
      </w:r>
      <w:r w:rsidR="008C7C57" w:rsidRPr="00F50665">
        <w:rPr>
          <w:rFonts w:ascii="Century Gothic" w:eastAsia="Times New Roman" w:hAnsi="Century Gothic" w:cs="Times New Roman"/>
          <w:lang w:eastAsia="es-ES"/>
        </w:rPr>
        <w:t xml:space="preserve"> y</w:t>
      </w:r>
      <w:r w:rsidR="000268BB">
        <w:rPr>
          <w:rFonts w:ascii="Century Gothic" w:eastAsia="Times New Roman" w:hAnsi="Century Gothic" w:cs="Times New Roman"/>
          <w:lang w:eastAsia="es-ES"/>
        </w:rPr>
        <w:t xml:space="preserve">, por ende, </w:t>
      </w:r>
      <w:r w:rsidR="005C1611">
        <w:rPr>
          <w:rFonts w:ascii="Century Gothic" w:eastAsia="Times New Roman" w:hAnsi="Century Gothic" w:cs="Times New Roman"/>
          <w:lang w:eastAsia="es-ES"/>
        </w:rPr>
        <w:t>reforzar su utilidad</w:t>
      </w:r>
      <w:r w:rsidR="008C7C57" w:rsidRPr="00F50665">
        <w:rPr>
          <w:rFonts w:ascii="Century Gothic" w:eastAsia="Times New Roman" w:hAnsi="Century Gothic" w:cs="Times New Roman"/>
          <w:lang w:eastAsia="es-ES"/>
        </w:rPr>
        <w:t xml:space="preserve"> en Andalucía</w:t>
      </w:r>
      <w:r w:rsidR="008C7C57">
        <w:rPr>
          <w:rFonts w:ascii="Century Gothic" w:eastAsia="Times New Roman" w:hAnsi="Century Gothic" w:cs="Times New Roman"/>
          <w:lang w:eastAsia="es-ES"/>
        </w:rPr>
        <w:t xml:space="preserve"> para </w:t>
      </w:r>
      <w:r w:rsidR="000268BB">
        <w:rPr>
          <w:rFonts w:ascii="Century Gothic" w:eastAsia="Times New Roman" w:hAnsi="Century Gothic" w:cs="Times New Roman"/>
          <w:lang w:eastAsia="es-ES"/>
        </w:rPr>
        <w:t>defender</w:t>
      </w:r>
      <w:r w:rsidR="008C7C57">
        <w:rPr>
          <w:rFonts w:ascii="Century Gothic" w:eastAsia="Times New Roman" w:hAnsi="Century Gothic" w:cs="Times New Roman"/>
          <w:lang w:eastAsia="es-ES"/>
        </w:rPr>
        <w:t xml:space="preserve"> los derechos de la ciudadanía </w:t>
      </w:r>
      <w:r w:rsidR="000268BB">
        <w:rPr>
          <w:rFonts w:ascii="Century Gothic" w:eastAsia="Times New Roman" w:hAnsi="Century Gothic" w:cs="Times New Roman"/>
          <w:lang w:eastAsia="es-ES"/>
        </w:rPr>
        <w:t>como regulador institucional</w:t>
      </w:r>
      <w:r w:rsidR="005C1611">
        <w:rPr>
          <w:rFonts w:ascii="Century Gothic" w:eastAsia="Times New Roman" w:hAnsi="Century Gothic" w:cs="Times New Roman"/>
          <w:lang w:eastAsia="es-ES"/>
        </w:rPr>
        <w:t xml:space="preserve"> del A</w:t>
      </w:r>
      <w:r w:rsidR="008C7C57">
        <w:rPr>
          <w:rFonts w:ascii="Century Gothic" w:eastAsia="Times New Roman" w:hAnsi="Century Gothic" w:cs="Times New Roman"/>
          <w:lang w:eastAsia="es-ES"/>
        </w:rPr>
        <w:t>udiovisual</w:t>
      </w:r>
      <w:r>
        <w:rPr>
          <w:rFonts w:ascii="Century Gothic" w:eastAsia="Times New Roman" w:hAnsi="Century Gothic" w:cs="Times New Roman"/>
          <w:lang w:eastAsia="es-ES"/>
        </w:rPr>
        <w:t xml:space="preserve"> en nuestro tiempo digital</w:t>
      </w:r>
      <w:r w:rsidR="008C7C57" w:rsidRPr="00F50665">
        <w:rPr>
          <w:rFonts w:ascii="Century Gothic" w:eastAsia="Times New Roman" w:hAnsi="Century Gothic" w:cs="Times New Roman"/>
          <w:lang w:eastAsia="es-ES"/>
        </w:rPr>
        <w:t xml:space="preserve">. </w:t>
      </w:r>
    </w:p>
    <w:p w:rsidR="00136238" w:rsidRDefault="00136238" w:rsidP="000268BB">
      <w:pPr>
        <w:spacing w:before="100" w:beforeAutospacing="1" w:after="100" w:afterAutospacing="1" w:line="240" w:lineRule="auto"/>
        <w:contextualSpacing/>
        <w:jc w:val="both"/>
        <w:rPr>
          <w:rFonts w:ascii="Century Gothic" w:eastAsia="Times New Roman" w:hAnsi="Century Gothic" w:cs="Times New Roman"/>
          <w:lang w:eastAsia="es-ES"/>
        </w:rPr>
      </w:pPr>
    </w:p>
    <w:p w:rsidR="00136238" w:rsidRDefault="008C7C57" w:rsidP="000268BB">
      <w:pPr>
        <w:spacing w:before="100" w:beforeAutospacing="1" w:after="100" w:afterAutospacing="1" w:line="240" w:lineRule="auto"/>
        <w:contextualSpacing/>
        <w:jc w:val="both"/>
        <w:rPr>
          <w:rFonts w:ascii="Century Gothic" w:eastAsia="Times New Roman" w:hAnsi="Century Gothic" w:cs="Times New Roman"/>
          <w:lang w:eastAsia="es-ES"/>
        </w:rPr>
      </w:pPr>
      <w:r w:rsidRPr="00F50665">
        <w:rPr>
          <w:rFonts w:ascii="Century Gothic" w:eastAsia="Times New Roman" w:hAnsi="Century Gothic" w:cs="Times New Roman"/>
          <w:lang w:eastAsia="es-ES"/>
        </w:rPr>
        <w:t xml:space="preserve">La colaboración y la innovación serán claves para alcanzar estos objetivos en un entorno tan complejo y cambiante. </w:t>
      </w:r>
    </w:p>
    <w:p w:rsidR="00136238" w:rsidRDefault="00136238" w:rsidP="000268BB">
      <w:pPr>
        <w:spacing w:before="100" w:beforeAutospacing="1" w:after="100" w:afterAutospacing="1" w:line="240" w:lineRule="auto"/>
        <w:contextualSpacing/>
        <w:jc w:val="both"/>
        <w:rPr>
          <w:rFonts w:ascii="Century Gothic" w:eastAsia="Times New Roman" w:hAnsi="Century Gothic" w:cs="Times New Roman"/>
          <w:lang w:eastAsia="es-ES"/>
        </w:rPr>
      </w:pPr>
    </w:p>
    <w:p w:rsidR="008C7C57" w:rsidRDefault="008C7C57" w:rsidP="000268BB">
      <w:pPr>
        <w:spacing w:before="100" w:beforeAutospacing="1" w:after="100" w:afterAutospacing="1" w:line="240" w:lineRule="auto"/>
        <w:contextualSpacing/>
        <w:jc w:val="both"/>
        <w:rPr>
          <w:rFonts w:ascii="Century Gothic" w:eastAsia="Times New Roman" w:hAnsi="Century Gothic" w:cs="Times New Roman"/>
          <w:lang w:eastAsia="es-ES"/>
        </w:rPr>
      </w:pPr>
      <w:r w:rsidRPr="00F50665">
        <w:rPr>
          <w:rFonts w:ascii="Century Gothic" w:eastAsia="Times New Roman" w:hAnsi="Century Gothic" w:cs="Times New Roman"/>
          <w:lang w:eastAsia="es-ES"/>
        </w:rPr>
        <w:t xml:space="preserve">No se trata de un documento estático sino que será sensible a modificaciones a medida que surjan nuevas circunstancias que así lo requieran, </w:t>
      </w:r>
      <w:r w:rsidR="000268BB">
        <w:rPr>
          <w:rFonts w:ascii="Century Gothic" w:eastAsia="Times New Roman" w:hAnsi="Century Gothic" w:cs="Times New Roman"/>
          <w:lang w:eastAsia="es-ES"/>
        </w:rPr>
        <w:t>tanto interna como externamente.</w:t>
      </w:r>
    </w:p>
    <w:p w:rsidR="000268BB" w:rsidRPr="000268BB" w:rsidRDefault="000268BB" w:rsidP="000268BB">
      <w:pPr>
        <w:spacing w:before="100" w:beforeAutospacing="1" w:after="100" w:afterAutospacing="1" w:line="240" w:lineRule="auto"/>
        <w:contextualSpacing/>
        <w:jc w:val="both"/>
        <w:rPr>
          <w:rFonts w:ascii="Century Gothic" w:eastAsia="Times New Roman" w:hAnsi="Century Gothic" w:cs="Times New Roman"/>
          <w:lang w:eastAsia="es-ES"/>
        </w:rPr>
      </w:pPr>
    </w:p>
    <w:p w:rsidR="0067238F" w:rsidRDefault="0067238F" w:rsidP="009A2931">
      <w:pPr>
        <w:autoSpaceDE w:val="0"/>
        <w:autoSpaceDN w:val="0"/>
        <w:adjustRightInd w:val="0"/>
        <w:spacing w:after="0" w:line="240" w:lineRule="auto"/>
        <w:jc w:val="both"/>
        <w:rPr>
          <w:rFonts w:ascii="NewsGotT" w:hAnsi="NewsGotT"/>
          <w:sz w:val="24"/>
          <w:szCs w:val="24"/>
        </w:rPr>
      </w:pPr>
    </w:p>
    <w:p w:rsidR="006D4DF2" w:rsidRDefault="006D4DF2" w:rsidP="009A2931">
      <w:pPr>
        <w:autoSpaceDE w:val="0"/>
        <w:autoSpaceDN w:val="0"/>
        <w:adjustRightInd w:val="0"/>
        <w:spacing w:after="0" w:line="240" w:lineRule="auto"/>
        <w:jc w:val="both"/>
        <w:rPr>
          <w:rFonts w:ascii="NewsGotT" w:hAnsi="NewsGotT"/>
          <w:sz w:val="24"/>
          <w:szCs w:val="24"/>
        </w:rPr>
      </w:pPr>
    </w:p>
    <w:p w:rsidR="006D4DF2" w:rsidRDefault="006D4DF2" w:rsidP="009A2931">
      <w:pPr>
        <w:autoSpaceDE w:val="0"/>
        <w:autoSpaceDN w:val="0"/>
        <w:adjustRightInd w:val="0"/>
        <w:spacing w:after="0" w:line="240" w:lineRule="auto"/>
        <w:jc w:val="both"/>
        <w:rPr>
          <w:rFonts w:ascii="NewsGotT" w:hAnsi="NewsGotT"/>
          <w:sz w:val="24"/>
          <w:szCs w:val="24"/>
        </w:rPr>
      </w:pPr>
    </w:p>
    <w:p w:rsidR="006D4DF2" w:rsidRDefault="006D4DF2" w:rsidP="009A2931">
      <w:pPr>
        <w:autoSpaceDE w:val="0"/>
        <w:autoSpaceDN w:val="0"/>
        <w:adjustRightInd w:val="0"/>
        <w:spacing w:after="0" w:line="240" w:lineRule="auto"/>
        <w:jc w:val="both"/>
        <w:rPr>
          <w:rFonts w:ascii="NewsGotT" w:hAnsi="NewsGotT"/>
          <w:sz w:val="24"/>
          <w:szCs w:val="24"/>
        </w:rPr>
      </w:pPr>
    </w:p>
    <w:p w:rsidR="006D4DF2" w:rsidRDefault="006D4DF2" w:rsidP="009A2931">
      <w:pPr>
        <w:autoSpaceDE w:val="0"/>
        <w:autoSpaceDN w:val="0"/>
        <w:adjustRightInd w:val="0"/>
        <w:spacing w:after="0" w:line="240" w:lineRule="auto"/>
        <w:jc w:val="both"/>
        <w:rPr>
          <w:rFonts w:ascii="NewsGotT" w:hAnsi="NewsGotT"/>
          <w:sz w:val="24"/>
          <w:szCs w:val="24"/>
        </w:rPr>
      </w:pPr>
    </w:p>
    <w:p w:rsidR="006D4DF2" w:rsidRDefault="006D4DF2" w:rsidP="009A2931">
      <w:pPr>
        <w:autoSpaceDE w:val="0"/>
        <w:autoSpaceDN w:val="0"/>
        <w:adjustRightInd w:val="0"/>
        <w:spacing w:after="0" w:line="240" w:lineRule="auto"/>
        <w:jc w:val="both"/>
        <w:rPr>
          <w:rFonts w:ascii="NewsGotT" w:hAnsi="NewsGotT"/>
          <w:sz w:val="24"/>
          <w:szCs w:val="24"/>
        </w:rPr>
      </w:pPr>
    </w:p>
    <w:p w:rsidR="006D4DF2" w:rsidRDefault="006D4DF2" w:rsidP="009A2931">
      <w:pPr>
        <w:autoSpaceDE w:val="0"/>
        <w:autoSpaceDN w:val="0"/>
        <w:adjustRightInd w:val="0"/>
        <w:spacing w:after="0" w:line="240" w:lineRule="auto"/>
        <w:jc w:val="both"/>
        <w:rPr>
          <w:rFonts w:ascii="NewsGotT" w:hAnsi="NewsGotT"/>
          <w:sz w:val="24"/>
          <w:szCs w:val="24"/>
        </w:rPr>
      </w:pPr>
    </w:p>
    <w:p w:rsidR="006D4DF2" w:rsidRDefault="006D4DF2" w:rsidP="009A2931">
      <w:pPr>
        <w:autoSpaceDE w:val="0"/>
        <w:autoSpaceDN w:val="0"/>
        <w:adjustRightInd w:val="0"/>
        <w:spacing w:after="0" w:line="240" w:lineRule="auto"/>
        <w:jc w:val="both"/>
        <w:rPr>
          <w:rFonts w:ascii="NewsGotT" w:hAnsi="NewsGotT"/>
          <w:sz w:val="24"/>
          <w:szCs w:val="24"/>
        </w:rPr>
      </w:pPr>
    </w:p>
    <w:p w:rsidR="006D4DF2" w:rsidRPr="009A2931" w:rsidRDefault="006D4DF2" w:rsidP="009A2931">
      <w:pPr>
        <w:autoSpaceDE w:val="0"/>
        <w:autoSpaceDN w:val="0"/>
        <w:adjustRightInd w:val="0"/>
        <w:spacing w:after="0" w:line="240" w:lineRule="auto"/>
        <w:jc w:val="both"/>
        <w:rPr>
          <w:rFonts w:ascii="NewsGotT" w:hAnsi="NewsGotT"/>
          <w:sz w:val="24"/>
          <w:szCs w:val="24"/>
        </w:rPr>
      </w:pPr>
    </w:p>
    <w:p w:rsidR="007C74A4" w:rsidRDefault="007C74A4" w:rsidP="00D87212">
      <w:pPr>
        <w:pStyle w:val="Prrafodelista"/>
        <w:autoSpaceDE w:val="0"/>
        <w:autoSpaceDN w:val="0"/>
        <w:adjustRightInd w:val="0"/>
        <w:spacing w:after="0" w:line="240" w:lineRule="auto"/>
        <w:jc w:val="both"/>
        <w:rPr>
          <w:rFonts w:ascii="NewsGotT" w:hAnsi="NewsGotT"/>
          <w:sz w:val="24"/>
          <w:szCs w:val="24"/>
        </w:rPr>
      </w:pPr>
    </w:p>
    <w:p w:rsidR="00FE2332" w:rsidRDefault="00FE2332" w:rsidP="00D87212">
      <w:pPr>
        <w:pStyle w:val="Prrafodelista"/>
        <w:autoSpaceDE w:val="0"/>
        <w:autoSpaceDN w:val="0"/>
        <w:adjustRightInd w:val="0"/>
        <w:spacing w:after="0" w:line="240" w:lineRule="auto"/>
        <w:jc w:val="both"/>
        <w:rPr>
          <w:rFonts w:ascii="NewsGotT" w:hAnsi="NewsGotT"/>
          <w:sz w:val="24"/>
          <w:szCs w:val="24"/>
        </w:rPr>
      </w:pPr>
    </w:p>
    <w:p w:rsidR="007C74A4" w:rsidRDefault="007C74A4" w:rsidP="007C74A4">
      <w:pPr>
        <w:pStyle w:val="Prrafodelista"/>
        <w:autoSpaceDE w:val="0"/>
        <w:autoSpaceDN w:val="0"/>
        <w:adjustRightInd w:val="0"/>
        <w:spacing w:after="0" w:line="240" w:lineRule="auto"/>
        <w:jc w:val="right"/>
        <w:rPr>
          <w:rFonts w:ascii="NewsGotT" w:hAnsi="NewsGotT"/>
          <w:sz w:val="24"/>
          <w:szCs w:val="24"/>
        </w:rPr>
      </w:pPr>
      <w:r>
        <w:rPr>
          <w:rFonts w:ascii="NewsGotT" w:hAnsi="NewsGotT"/>
          <w:sz w:val="24"/>
          <w:szCs w:val="24"/>
        </w:rPr>
        <w:t>Domi del Postigo</w:t>
      </w:r>
    </w:p>
    <w:p w:rsidR="003719EB" w:rsidRPr="003719EB" w:rsidRDefault="007C74A4" w:rsidP="003719EB">
      <w:pPr>
        <w:pStyle w:val="Prrafodelista"/>
        <w:autoSpaceDE w:val="0"/>
        <w:autoSpaceDN w:val="0"/>
        <w:adjustRightInd w:val="0"/>
        <w:spacing w:after="0" w:line="240" w:lineRule="auto"/>
        <w:jc w:val="right"/>
        <w:rPr>
          <w:rFonts w:ascii="NewsGotT" w:hAnsi="NewsGotT"/>
          <w:sz w:val="24"/>
          <w:szCs w:val="24"/>
        </w:rPr>
      </w:pPr>
      <w:r>
        <w:rPr>
          <w:rFonts w:ascii="NewsGotT" w:hAnsi="NewsGotT"/>
          <w:sz w:val="24"/>
          <w:szCs w:val="24"/>
        </w:rPr>
        <w:t>Presidente del Consejo Audiovisual de Andalucí</w:t>
      </w:r>
      <w:r w:rsidR="005D0B8C">
        <w:rPr>
          <w:rFonts w:ascii="NewsGotT" w:hAnsi="NewsGotT"/>
          <w:sz w:val="24"/>
          <w:szCs w:val="24"/>
        </w:rPr>
        <w:t>a</w:t>
      </w:r>
    </w:p>
    <w:sectPr w:rsidR="003719EB" w:rsidRPr="003719EB" w:rsidSect="00955621">
      <w:footerReference w:type="default" r:id="rId9"/>
      <w:pgSz w:w="11906" w:h="16838"/>
      <w:pgMar w:top="567" w:right="1701" w:bottom="709"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EA4" w:rsidRDefault="00481EA4" w:rsidP="00C13298">
      <w:pPr>
        <w:spacing w:after="0" w:line="240" w:lineRule="auto"/>
      </w:pPr>
      <w:r>
        <w:separator/>
      </w:r>
    </w:p>
  </w:endnote>
  <w:endnote w:type="continuationSeparator" w:id="0">
    <w:p w:rsidR="00481EA4" w:rsidRDefault="00481EA4" w:rsidP="00C132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ewsGotT,Bol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NewsGotT">
    <w:panose1 w:val="00000000000000000000"/>
    <w:charset w:val="00"/>
    <w:family w:val="auto"/>
    <w:pitch w:val="variable"/>
    <w:sig w:usb0="00000007" w:usb1="00000000" w:usb2="00000000" w:usb3="00000000" w:csb0="0000001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935047"/>
      <w:docPartObj>
        <w:docPartGallery w:val="Page Numbers (Bottom of Page)"/>
        <w:docPartUnique/>
      </w:docPartObj>
    </w:sdtPr>
    <w:sdtContent>
      <w:p w:rsidR="00136238" w:rsidRDefault="003C1F47">
        <w:pPr>
          <w:pStyle w:val="Piedepgina"/>
          <w:jc w:val="right"/>
        </w:pPr>
        <w:fldSimple w:instr=" PAGE   \* MERGEFORMAT ">
          <w:r w:rsidR="004F0A89">
            <w:rPr>
              <w:noProof/>
            </w:rPr>
            <w:t>5</w:t>
          </w:r>
        </w:fldSimple>
      </w:p>
    </w:sdtContent>
  </w:sdt>
  <w:p w:rsidR="00136238" w:rsidRDefault="0013623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EA4" w:rsidRDefault="00481EA4" w:rsidP="00C13298">
      <w:pPr>
        <w:spacing w:after="0" w:line="240" w:lineRule="auto"/>
      </w:pPr>
      <w:r>
        <w:separator/>
      </w:r>
    </w:p>
  </w:footnote>
  <w:footnote w:type="continuationSeparator" w:id="0">
    <w:p w:rsidR="00481EA4" w:rsidRDefault="00481EA4" w:rsidP="00C132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63A09"/>
    <w:multiLevelType w:val="multilevel"/>
    <w:tmpl w:val="4A7AB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CA6B85"/>
    <w:multiLevelType w:val="multilevel"/>
    <w:tmpl w:val="2036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801E91"/>
    <w:multiLevelType w:val="multilevel"/>
    <w:tmpl w:val="C952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DA2C22"/>
    <w:multiLevelType w:val="hybridMultilevel"/>
    <w:tmpl w:val="C526F6A2"/>
    <w:lvl w:ilvl="0" w:tplc="0C0A000F">
      <w:start w:val="3"/>
      <w:numFmt w:val="decimal"/>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9DA3C35"/>
    <w:multiLevelType w:val="multilevel"/>
    <w:tmpl w:val="20F4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4A2AAA"/>
    <w:multiLevelType w:val="multilevel"/>
    <w:tmpl w:val="B0B4980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6">
    <w:nsid w:val="31AC480B"/>
    <w:multiLevelType w:val="multilevel"/>
    <w:tmpl w:val="1A6E6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B55150"/>
    <w:multiLevelType w:val="hybridMultilevel"/>
    <w:tmpl w:val="74E84666"/>
    <w:lvl w:ilvl="0" w:tplc="FA1ED394">
      <w:numFmt w:val="decimal"/>
      <w:lvlText w:val="%1."/>
      <w:lvlJc w:val="left"/>
      <w:pPr>
        <w:ind w:left="720"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E626D7D"/>
    <w:multiLevelType w:val="multilevel"/>
    <w:tmpl w:val="53C2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2C535B"/>
    <w:multiLevelType w:val="hybridMultilevel"/>
    <w:tmpl w:val="74E84666"/>
    <w:lvl w:ilvl="0" w:tplc="FA1ED394">
      <w:numFmt w:val="decimal"/>
      <w:lvlText w:val="%1."/>
      <w:lvlJc w:val="left"/>
      <w:pPr>
        <w:ind w:left="720"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6F2156A"/>
    <w:multiLevelType w:val="hybridMultilevel"/>
    <w:tmpl w:val="1E749F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76E0949"/>
    <w:multiLevelType w:val="hybridMultilevel"/>
    <w:tmpl w:val="8A6CBE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7FE2801"/>
    <w:multiLevelType w:val="multilevel"/>
    <w:tmpl w:val="EE68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12"/>
  </w:num>
  <w:num w:numId="4">
    <w:abstractNumId w:val="6"/>
  </w:num>
  <w:num w:numId="5">
    <w:abstractNumId w:val="4"/>
  </w:num>
  <w:num w:numId="6">
    <w:abstractNumId w:val="2"/>
  </w:num>
  <w:num w:numId="7">
    <w:abstractNumId w:val="1"/>
  </w:num>
  <w:num w:numId="8">
    <w:abstractNumId w:val="5"/>
  </w:num>
  <w:num w:numId="9">
    <w:abstractNumId w:val="7"/>
  </w:num>
  <w:num w:numId="10">
    <w:abstractNumId w:val="9"/>
  </w:num>
  <w:num w:numId="11">
    <w:abstractNumId w:val="11"/>
  </w:num>
  <w:num w:numId="12">
    <w:abstractNumId w:val="1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61442"/>
  </w:hdrShapeDefaults>
  <w:footnotePr>
    <w:footnote w:id="-1"/>
    <w:footnote w:id="0"/>
  </w:footnotePr>
  <w:endnotePr>
    <w:endnote w:id="-1"/>
    <w:endnote w:id="0"/>
  </w:endnotePr>
  <w:compat/>
  <w:rsids>
    <w:rsidRoot w:val="00C13298"/>
    <w:rsid w:val="00000BDD"/>
    <w:rsid w:val="00005993"/>
    <w:rsid w:val="00011003"/>
    <w:rsid w:val="00013672"/>
    <w:rsid w:val="000268BB"/>
    <w:rsid w:val="00027A9A"/>
    <w:rsid w:val="00030D8E"/>
    <w:rsid w:val="000355A9"/>
    <w:rsid w:val="000400D2"/>
    <w:rsid w:val="00046FCF"/>
    <w:rsid w:val="00050814"/>
    <w:rsid w:val="00050DB8"/>
    <w:rsid w:val="0005744C"/>
    <w:rsid w:val="0007072E"/>
    <w:rsid w:val="00077D2D"/>
    <w:rsid w:val="00085C5F"/>
    <w:rsid w:val="000863E4"/>
    <w:rsid w:val="00095314"/>
    <w:rsid w:val="000B4BD4"/>
    <w:rsid w:val="000C7CC1"/>
    <w:rsid w:val="000D0E72"/>
    <w:rsid w:val="000E0BAD"/>
    <w:rsid w:val="000F0974"/>
    <w:rsid w:val="000F4412"/>
    <w:rsid w:val="00102B12"/>
    <w:rsid w:val="00124110"/>
    <w:rsid w:val="001263CF"/>
    <w:rsid w:val="00133997"/>
    <w:rsid w:val="00136238"/>
    <w:rsid w:val="00146B74"/>
    <w:rsid w:val="00155B21"/>
    <w:rsid w:val="00157FA2"/>
    <w:rsid w:val="00160BFB"/>
    <w:rsid w:val="001644A9"/>
    <w:rsid w:val="00167AD8"/>
    <w:rsid w:val="001815F9"/>
    <w:rsid w:val="00181981"/>
    <w:rsid w:val="001835E4"/>
    <w:rsid w:val="0018625D"/>
    <w:rsid w:val="00191C57"/>
    <w:rsid w:val="00195BEA"/>
    <w:rsid w:val="001A0737"/>
    <w:rsid w:val="001A47E7"/>
    <w:rsid w:val="001A752F"/>
    <w:rsid w:val="001B2A8E"/>
    <w:rsid w:val="001C4A30"/>
    <w:rsid w:val="001C4C09"/>
    <w:rsid w:val="001C7543"/>
    <w:rsid w:val="001D7671"/>
    <w:rsid w:val="001E1195"/>
    <w:rsid w:val="001E3E1B"/>
    <w:rsid w:val="001E62A2"/>
    <w:rsid w:val="001F43AD"/>
    <w:rsid w:val="00210123"/>
    <w:rsid w:val="00212F1F"/>
    <w:rsid w:val="00217968"/>
    <w:rsid w:val="002220A4"/>
    <w:rsid w:val="00236FF8"/>
    <w:rsid w:val="00254078"/>
    <w:rsid w:val="0025671B"/>
    <w:rsid w:val="0027338D"/>
    <w:rsid w:val="00273A3E"/>
    <w:rsid w:val="00280A58"/>
    <w:rsid w:val="00281335"/>
    <w:rsid w:val="00281D4F"/>
    <w:rsid w:val="002A005F"/>
    <w:rsid w:val="002A08A3"/>
    <w:rsid w:val="002A20E2"/>
    <w:rsid w:val="002B44A6"/>
    <w:rsid w:val="002C1965"/>
    <w:rsid w:val="002C5AC1"/>
    <w:rsid w:val="002D1101"/>
    <w:rsid w:val="002D111C"/>
    <w:rsid w:val="002D6333"/>
    <w:rsid w:val="002E274C"/>
    <w:rsid w:val="002E3350"/>
    <w:rsid w:val="002E5687"/>
    <w:rsid w:val="002F3BC5"/>
    <w:rsid w:val="002F3E59"/>
    <w:rsid w:val="002F4CC8"/>
    <w:rsid w:val="002F6EBA"/>
    <w:rsid w:val="00305160"/>
    <w:rsid w:val="00312938"/>
    <w:rsid w:val="00312EF8"/>
    <w:rsid w:val="003167DB"/>
    <w:rsid w:val="00334410"/>
    <w:rsid w:val="00334CBE"/>
    <w:rsid w:val="00355F99"/>
    <w:rsid w:val="00357CDF"/>
    <w:rsid w:val="00363CCC"/>
    <w:rsid w:val="00370141"/>
    <w:rsid w:val="003719EB"/>
    <w:rsid w:val="00385731"/>
    <w:rsid w:val="003B0772"/>
    <w:rsid w:val="003B3109"/>
    <w:rsid w:val="003C1F47"/>
    <w:rsid w:val="003C472E"/>
    <w:rsid w:val="003C66A0"/>
    <w:rsid w:val="003D101F"/>
    <w:rsid w:val="003D310A"/>
    <w:rsid w:val="003E137A"/>
    <w:rsid w:val="003F409C"/>
    <w:rsid w:val="00400387"/>
    <w:rsid w:val="00401233"/>
    <w:rsid w:val="004029AC"/>
    <w:rsid w:val="00406065"/>
    <w:rsid w:val="00413989"/>
    <w:rsid w:val="00415F37"/>
    <w:rsid w:val="0042138C"/>
    <w:rsid w:val="00422067"/>
    <w:rsid w:val="004224AD"/>
    <w:rsid w:val="00424441"/>
    <w:rsid w:val="00424AA0"/>
    <w:rsid w:val="00427210"/>
    <w:rsid w:val="004275A3"/>
    <w:rsid w:val="00427D2C"/>
    <w:rsid w:val="00427F4A"/>
    <w:rsid w:val="00434E0F"/>
    <w:rsid w:val="004361AE"/>
    <w:rsid w:val="004379F4"/>
    <w:rsid w:val="00440058"/>
    <w:rsid w:val="004500A9"/>
    <w:rsid w:val="00453774"/>
    <w:rsid w:val="004656F4"/>
    <w:rsid w:val="0047094F"/>
    <w:rsid w:val="00474A01"/>
    <w:rsid w:val="004803C9"/>
    <w:rsid w:val="00481EA4"/>
    <w:rsid w:val="0049091C"/>
    <w:rsid w:val="00494E28"/>
    <w:rsid w:val="00496DE1"/>
    <w:rsid w:val="00496E67"/>
    <w:rsid w:val="004A1168"/>
    <w:rsid w:val="004A28F4"/>
    <w:rsid w:val="004A5CE7"/>
    <w:rsid w:val="004B3835"/>
    <w:rsid w:val="004C4151"/>
    <w:rsid w:val="004D07D8"/>
    <w:rsid w:val="004D2954"/>
    <w:rsid w:val="004D499E"/>
    <w:rsid w:val="004D63DA"/>
    <w:rsid w:val="004E5A4F"/>
    <w:rsid w:val="004E64A2"/>
    <w:rsid w:val="004F0A89"/>
    <w:rsid w:val="004F2379"/>
    <w:rsid w:val="00500D32"/>
    <w:rsid w:val="00507490"/>
    <w:rsid w:val="00515F04"/>
    <w:rsid w:val="00521E2F"/>
    <w:rsid w:val="005360EC"/>
    <w:rsid w:val="00555E71"/>
    <w:rsid w:val="005602BF"/>
    <w:rsid w:val="00563B30"/>
    <w:rsid w:val="005660B2"/>
    <w:rsid w:val="00570564"/>
    <w:rsid w:val="00572503"/>
    <w:rsid w:val="00586F27"/>
    <w:rsid w:val="0058729F"/>
    <w:rsid w:val="005A2E42"/>
    <w:rsid w:val="005A3143"/>
    <w:rsid w:val="005A5F1A"/>
    <w:rsid w:val="005A7F43"/>
    <w:rsid w:val="005B0D19"/>
    <w:rsid w:val="005B2CE9"/>
    <w:rsid w:val="005C1611"/>
    <w:rsid w:val="005C1AEA"/>
    <w:rsid w:val="005C40C5"/>
    <w:rsid w:val="005C46DB"/>
    <w:rsid w:val="005D0B8C"/>
    <w:rsid w:val="005E181E"/>
    <w:rsid w:val="005E4B18"/>
    <w:rsid w:val="005E5B2D"/>
    <w:rsid w:val="005F3900"/>
    <w:rsid w:val="005F6CBB"/>
    <w:rsid w:val="005F7A1C"/>
    <w:rsid w:val="0060258B"/>
    <w:rsid w:val="00602BCB"/>
    <w:rsid w:val="00605875"/>
    <w:rsid w:val="00614A22"/>
    <w:rsid w:val="00614DBE"/>
    <w:rsid w:val="0061718B"/>
    <w:rsid w:val="00633C78"/>
    <w:rsid w:val="00635B06"/>
    <w:rsid w:val="0064024F"/>
    <w:rsid w:val="006411C4"/>
    <w:rsid w:val="006417DF"/>
    <w:rsid w:val="006549CA"/>
    <w:rsid w:val="00662157"/>
    <w:rsid w:val="00665CDE"/>
    <w:rsid w:val="0067238F"/>
    <w:rsid w:val="00673D70"/>
    <w:rsid w:val="00682589"/>
    <w:rsid w:val="00686AD4"/>
    <w:rsid w:val="00693322"/>
    <w:rsid w:val="00697F9E"/>
    <w:rsid w:val="006B17F6"/>
    <w:rsid w:val="006B312F"/>
    <w:rsid w:val="006C435A"/>
    <w:rsid w:val="006D31E3"/>
    <w:rsid w:val="006D328F"/>
    <w:rsid w:val="006D3D49"/>
    <w:rsid w:val="006D4DF2"/>
    <w:rsid w:val="006F510B"/>
    <w:rsid w:val="00701EA8"/>
    <w:rsid w:val="00703273"/>
    <w:rsid w:val="00706A28"/>
    <w:rsid w:val="0071018A"/>
    <w:rsid w:val="00710C92"/>
    <w:rsid w:val="00723133"/>
    <w:rsid w:val="00726412"/>
    <w:rsid w:val="0073112B"/>
    <w:rsid w:val="0073497F"/>
    <w:rsid w:val="007370FB"/>
    <w:rsid w:val="00737980"/>
    <w:rsid w:val="007550A5"/>
    <w:rsid w:val="0076587C"/>
    <w:rsid w:val="00765EA5"/>
    <w:rsid w:val="0076788D"/>
    <w:rsid w:val="00776F6D"/>
    <w:rsid w:val="00777809"/>
    <w:rsid w:val="0078156A"/>
    <w:rsid w:val="007933D3"/>
    <w:rsid w:val="0079665C"/>
    <w:rsid w:val="007A631F"/>
    <w:rsid w:val="007C00CF"/>
    <w:rsid w:val="007C74A4"/>
    <w:rsid w:val="007D1C47"/>
    <w:rsid w:val="007D59B1"/>
    <w:rsid w:val="007D6DB2"/>
    <w:rsid w:val="007F04D0"/>
    <w:rsid w:val="007F324E"/>
    <w:rsid w:val="00800AB2"/>
    <w:rsid w:val="00802E97"/>
    <w:rsid w:val="00814D9E"/>
    <w:rsid w:val="0082444C"/>
    <w:rsid w:val="0083324B"/>
    <w:rsid w:val="00840116"/>
    <w:rsid w:val="00855D5B"/>
    <w:rsid w:val="00861941"/>
    <w:rsid w:val="008655B1"/>
    <w:rsid w:val="00891CE9"/>
    <w:rsid w:val="00894EC9"/>
    <w:rsid w:val="008A1D80"/>
    <w:rsid w:val="008B005F"/>
    <w:rsid w:val="008C6BAA"/>
    <w:rsid w:val="008C7C57"/>
    <w:rsid w:val="008D24E0"/>
    <w:rsid w:val="008D63F9"/>
    <w:rsid w:val="008D7F2E"/>
    <w:rsid w:val="008E0DFC"/>
    <w:rsid w:val="008E12F8"/>
    <w:rsid w:val="008E4831"/>
    <w:rsid w:val="008F0040"/>
    <w:rsid w:val="008F7AA8"/>
    <w:rsid w:val="00903B34"/>
    <w:rsid w:val="009054B0"/>
    <w:rsid w:val="00917675"/>
    <w:rsid w:val="009208C8"/>
    <w:rsid w:val="009275B1"/>
    <w:rsid w:val="00944601"/>
    <w:rsid w:val="00955621"/>
    <w:rsid w:val="00960722"/>
    <w:rsid w:val="0098023C"/>
    <w:rsid w:val="009861A7"/>
    <w:rsid w:val="00995956"/>
    <w:rsid w:val="009A2931"/>
    <w:rsid w:val="009B3661"/>
    <w:rsid w:val="009D20D7"/>
    <w:rsid w:val="009E17C3"/>
    <w:rsid w:val="009E238C"/>
    <w:rsid w:val="009F0C2C"/>
    <w:rsid w:val="009F0F0A"/>
    <w:rsid w:val="009F3A19"/>
    <w:rsid w:val="00A07285"/>
    <w:rsid w:val="00A11D17"/>
    <w:rsid w:val="00A202C0"/>
    <w:rsid w:val="00A20E93"/>
    <w:rsid w:val="00A253DD"/>
    <w:rsid w:val="00A31186"/>
    <w:rsid w:val="00A31BFD"/>
    <w:rsid w:val="00A33296"/>
    <w:rsid w:val="00A45E23"/>
    <w:rsid w:val="00A546D1"/>
    <w:rsid w:val="00A56D81"/>
    <w:rsid w:val="00A668C4"/>
    <w:rsid w:val="00A679E6"/>
    <w:rsid w:val="00A81784"/>
    <w:rsid w:val="00A84F1C"/>
    <w:rsid w:val="00A86FA5"/>
    <w:rsid w:val="00A906CF"/>
    <w:rsid w:val="00A94C86"/>
    <w:rsid w:val="00AA1C8A"/>
    <w:rsid w:val="00AC743C"/>
    <w:rsid w:val="00AC7C7D"/>
    <w:rsid w:val="00AD2F5A"/>
    <w:rsid w:val="00AD6818"/>
    <w:rsid w:val="00AF20FE"/>
    <w:rsid w:val="00AF3A8A"/>
    <w:rsid w:val="00AF7A19"/>
    <w:rsid w:val="00B002D1"/>
    <w:rsid w:val="00B06118"/>
    <w:rsid w:val="00B16023"/>
    <w:rsid w:val="00B2623E"/>
    <w:rsid w:val="00B265A2"/>
    <w:rsid w:val="00B35088"/>
    <w:rsid w:val="00B37939"/>
    <w:rsid w:val="00B5382B"/>
    <w:rsid w:val="00B606FE"/>
    <w:rsid w:val="00B67869"/>
    <w:rsid w:val="00B76358"/>
    <w:rsid w:val="00B81191"/>
    <w:rsid w:val="00B84054"/>
    <w:rsid w:val="00B8665A"/>
    <w:rsid w:val="00BB1920"/>
    <w:rsid w:val="00BB3D30"/>
    <w:rsid w:val="00BB7EC0"/>
    <w:rsid w:val="00BD0B95"/>
    <w:rsid w:val="00BE0C32"/>
    <w:rsid w:val="00BE0F78"/>
    <w:rsid w:val="00BE5A4A"/>
    <w:rsid w:val="00BE7049"/>
    <w:rsid w:val="00BF2668"/>
    <w:rsid w:val="00BF50E8"/>
    <w:rsid w:val="00C0017B"/>
    <w:rsid w:val="00C06F73"/>
    <w:rsid w:val="00C13298"/>
    <w:rsid w:val="00C2016B"/>
    <w:rsid w:val="00C2155C"/>
    <w:rsid w:val="00C40662"/>
    <w:rsid w:val="00C458BE"/>
    <w:rsid w:val="00C46BFD"/>
    <w:rsid w:val="00C53518"/>
    <w:rsid w:val="00C54AB5"/>
    <w:rsid w:val="00C824FD"/>
    <w:rsid w:val="00C87A7A"/>
    <w:rsid w:val="00C93842"/>
    <w:rsid w:val="00C948B8"/>
    <w:rsid w:val="00C977CB"/>
    <w:rsid w:val="00CB5DDB"/>
    <w:rsid w:val="00CC2044"/>
    <w:rsid w:val="00CD0904"/>
    <w:rsid w:val="00CD3AB7"/>
    <w:rsid w:val="00CD4D0E"/>
    <w:rsid w:val="00CE7666"/>
    <w:rsid w:val="00D04349"/>
    <w:rsid w:val="00D068A0"/>
    <w:rsid w:val="00D104DF"/>
    <w:rsid w:val="00D137BC"/>
    <w:rsid w:val="00D14443"/>
    <w:rsid w:val="00D1565B"/>
    <w:rsid w:val="00D17137"/>
    <w:rsid w:val="00D270DC"/>
    <w:rsid w:val="00D302BE"/>
    <w:rsid w:val="00D33ED8"/>
    <w:rsid w:val="00D37F9B"/>
    <w:rsid w:val="00D51299"/>
    <w:rsid w:val="00D566DE"/>
    <w:rsid w:val="00D660FE"/>
    <w:rsid w:val="00D6702F"/>
    <w:rsid w:val="00D671CC"/>
    <w:rsid w:val="00D70425"/>
    <w:rsid w:val="00D71A7A"/>
    <w:rsid w:val="00D725F4"/>
    <w:rsid w:val="00D77365"/>
    <w:rsid w:val="00D860EC"/>
    <w:rsid w:val="00D87212"/>
    <w:rsid w:val="00D91467"/>
    <w:rsid w:val="00D97905"/>
    <w:rsid w:val="00DA24B5"/>
    <w:rsid w:val="00DB04E8"/>
    <w:rsid w:val="00DC2999"/>
    <w:rsid w:val="00DC6177"/>
    <w:rsid w:val="00DD1217"/>
    <w:rsid w:val="00DE0925"/>
    <w:rsid w:val="00DE1A63"/>
    <w:rsid w:val="00DE3174"/>
    <w:rsid w:val="00DE3AE7"/>
    <w:rsid w:val="00DF3A80"/>
    <w:rsid w:val="00E068F8"/>
    <w:rsid w:val="00E10B7A"/>
    <w:rsid w:val="00E13E25"/>
    <w:rsid w:val="00E13E61"/>
    <w:rsid w:val="00E14836"/>
    <w:rsid w:val="00E22205"/>
    <w:rsid w:val="00E352BA"/>
    <w:rsid w:val="00E54EAC"/>
    <w:rsid w:val="00E5676B"/>
    <w:rsid w:val="00E64F4C"/>
    <w:rsid w:val="00E650A9"/>
    <w:rsid w:val="00E7146B"/>
    <w:rsid w:val="00E801CF"/>
    <w:rsid w:val="00E8535F"/>
    <w:rsid w:val="00E87B16"/>
    <w:rsid w:val="00EA7FE2"/>
    <w:rsid w:val="00EB7F9E"/>
    <w:rsid w:val="00ED19D0"/>
    <w:rsid w:val="00ED2E56"/>
    <w:rsid w:val="00ED5745"/>
    <w:rsid w:val="00ED6B75"/>
    <w:rsid w:val="00EE0013"/>
    <w:rsid w:val="00EE043C"/>
    <w:rsid w:val="00EE6B73"/>
    <w:rsid w:val="00EF3132"/>
    <w:rsid w:val="00F00F7A"/>
    <w:rsid w:val="00F01897"/>
    <w:rsid w:val="00F0219A"/>
    <w:rsid w:val="00F05D8E"/>
    <w:rsid w:val="00F23CBF"/>
    <w:rsid w:val="00F304FD"/>
    <w:rsid w:val="00F37C74"/>
    <w:rsid w:val="00F50665"/>
    <w:rsid w:val="00F523B8"/>
    <w:rsid w:val="00F66266"/>
    <w:rsid w:val="00F73934"/>
    <w:rsid w:val="00F91A33"/>
    <w:rsid w:val="00F93DA0"/>
    <w:rsid w:val="00F96C96"/>
    <w:rsid w:val="00FA5E17"/>
    <w:rsid w:val="00FB0D6A"/>
    <w:rsid w:val="00FD1DC4"/>
    <w:rsid w:val="00FD3728"/>
    <w:rsid w:val="00FE2332"/>
    <w:rsid w:val="00FE5E36"/>
    <w:rsid w:val="00FF13C6"/>
    <w:rsid w:val="00FF339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774"/>
  </w:style>
  <w:style w:type="paragraph" w:styleId="Ttulo3">
    <w:name w:val="heading 3"/>
    <w:basedOn w:val="Normal"/>
    <w:link w:val="Ttulo3Car"/>
    <w:uiPriority w:val="9"/>
    <w:qFormat/>
    <w:rsid w:val="00C13298"/>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C13298"/>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13298"/>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C13298"/>
    <w:rPr>
      <w:rFonts w:ascii="Times New Roman" w:eastAsia="Times New Roman" w:hAnsi="Times New Roman" w:cs="Times New Roman"/>
      <w:b/>
      <w:bCs/>
      <w:sz w:val="24"/>
      <w:szCs w:val="24"/>
      <w:lang w:eastAsia="es-ES"/>
    </w:rPr>
  </w:style>
  <w:style w:type="character" w:styleId="Textoennegrita">
    <w:name w:val="Strong"/>
    <w:basedOn w:val="Fuentedeprrafopredeter"/>
    <w:uiPriority w:val="22"/>
    <w:qFormat/>
    <w:rsid w:val="00C13298"/>
    <w:rPr>
      <w:b/>
      <w:bCs/>
    </w:rPr>
  </w:style>
  <w:style w:type="paragraph" w:styleId="NormalWeb">
    <w:name w:val="Normal (Web)"/>
    <w:basedOn w:val="Normal"/>
    <w:uiPriority w:val="99"/>
    <w:semiHidden/>
    <w:unhideWhenUsed/>
    <w:rsid w:val="00C1329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132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3298"/>
    <w:rPr>
      <w:rFonts w:ascii="Tahoma" w:hAnsi="Tahoma" w:cs="Tahoma"/>
      <w:sz w:val="16"/>
      <w:szCs w:val="16"/>
    </w:rPr>
  </w:style>
  <w:style w:type="paragraph" w:styleId="Encabezado">
    <w:name w:val="header"/>
    <w:basedOn w:val="Normal"/>
    <w:link w:val="EncabezadoCar"/>
    <w:uiPriority w:val="99"/>
    <w:semiHidden/>
    <w:unhideWhenUsed/>
    <w:rsid w:val="00C132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13298"/>
  </w:style>
  <w:style w:type="paragraph" w:styleId="Piedepgina">
    <w:name w:val="footer"/>
    <w:basedOn w:val="Normal"/>
    <w:link w:val="PiedepginaCar"/>
    <w:uiPriority w:val="99"/>
    <w:unhideWhenUsed/>
    <w:rsid w:val="00C132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3298"/>
  </w:style>
  <w:style w:type="paragraph" w:styleId="Prrafodelista">
    <w:name w:val="List Paragraph"/>
    <w:basedOn w:val="Normal"/>
    <w:uiPriority w:val="34"/>
    <w:qFormat/>
    <w:rsid w:val="006B17F6"/>
    <w:pPr>
      <w:ind w:left="720"/>
      <w:contextualSpacing/>
    </w:pPr>
  </w:style>
  <w:style w:type="character" w:styleId="nfasis">
    <w:name w:val="Emphasis"/>
    <w:basedOn w:val="Fuentedeprrafopredeter"/>
    <w:uiPriority w:val="20"/>
    <w:qFormat/>
    <w:rsid w:val="00280A58"/>
    <w:rPr>
      <w:i/>
      <w:iCs/>
    </w:rPr>
  </w:style>
</w:styles>
</file>

<file path=word/webSettings.xml><?xml version="1.0" encoding="utf-8"?>
<w:webSettings xmlns:r="http://schemas.openxmlformats.org/officeDocument/2006/relationships" xmlns:w="http://schemas.openxmlformats.org/wordprocessingml/2006/main">
  <w:divs>
    <w:div w:id="1140995846">
      <w:bodyDiv w:val="1"/>
      <w:marLeft w:val="0"/>
      <w:marRight w:val="0"/>
      <w:marTop w:val="0"/>
      <w:marBottom w:val="0"/>
      <w:divBdr>
        <w:top w:val="none" w:sz="0" w:space="0" w:color="auto"/>
        <w:left w:val="none" w:sz="0" w:space="0" w:color="auto"/>
        <w:bottom w:val="none" w:sz="0" w:space="0" w:color="auto"/>
        <w:right w:val="none" w:sz="0" w:space="0" w:color="auto"/>
      </w:divBdr>
    </w:div>
    <w:div w:id="1456098840">
      <w:bodyDiv w:val="1"/>
      <w:marLeft w:val="0"/>
      <w:marRight w:val="0"/>
      <w:marTop w:val="0"/>
      <w:marBottom w:val="0"/>
      <w:divBdr>
        <w:top w:val="none" w:sz="0" w:space="0" w:color="auto"/>
        <w:left w:val="none" w:sz="0" w:space="0" w:color="auto"/>
        <w:bottom w:val="none" w:sz="0" w:space="0" w:color="auto"/>
        <w:right w:val="none" w:sz="0" w:space="0" w:color="auto"/>
      </w:divBdr>
    </w:div>
    <w:div w:id="159914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5A5302-7D49-4459-B25F-DAFEA431A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1381</TotalTime>
  <Pages>10</Pages>
  <Words>3671</Words>
  <Characters>20193</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ana.millan</dc:creator>
  <cp:lastModifiedBy>jfrancisco.dominguez</cp:lastModifiedBy>
  <cp:revision>332</cp:revision>
  <cp:lastPrinted>2024-11-04T10:40:00Z</cp:lastPrinted>
  <dcterms:created xsi:type="dcterms:W3CDTF">2024-09-23T10:25:00Z</dcterms:created>
  <dcterms:modified xsi:type="dcterms:W3CDTF">2024-11-05T13:39:00Z</dcterms:modified>
</cp:coreProperties>
</file>